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88" w:rsidRPr="0034797B" w:rsidRDefault="00B83188" w:rsidP="00DE1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11B">
        <w:rPr>
          <w:rStyle w:val="dash0410005f0431005f0437005f0430005f0446005f0020005f0441005f043f005f0438005f0441005f043a005f0430005f005fchar1char1"/>
          <w:b/>
        </w:rPr>
        <w:t>Планируемые результаты  освоения</w:t>
      </w:r>
      <w:r w:rsidRPr="0031711B">
        <w:rPr>
          <w:rStyle w:val="50"/>
          <w:rFonts w:eastAsia="Calibri"/>
          <w:b/>
        </w:rPr>
        <w:t xml:space="preserve"> </w:t>
      </w:r>
      <w:r w:rsidRPr="0031711B">
        <w:rPr>
          <w:rStyle w:val="dash0410005f0431005f0437005f0430005f0446005f0020005f0441005f043f005f0438005f0441005f043a005f0430005f005fchar1char1"/>
          <w:b/>
        </w:rPr>
        <w:t xml:space="preserve">учебного </w:t>
      </w:r>
      <w:r w:rsidRPr="0031711B">
        <w:rPr>
          <w:b/>
          <w:szCs w:val="24"/>
        </w:rPr>
        <w:t>предмета   «</w:t>
      </w:r>
      <w:r w:rsidRPr="0034797B">
        <w:rPr>
          <w:rFonts w:ascii="Times New Roman" w:hAnsi="Times New Roman" w:cs="Times New Roman"/>
          <w:b/>
          <w:sz w:val="24"/>
          <w:szCs w:val="24"/>
        </w:rPr>
        <w:t>Литература»</w:t>
      </w:r>
    </w:p>
    <w:p w:rsidR="00B83188" w:rsidRPr="0034797B" w:rsidRDefault="00B83188" w:rsidP="00DE1EBB">
      <w:pPr>
        <w:spacing w:after="0" w:line="360" w:lineRule="auto"/>
        <w:jc w:val="center"/>
        <w:rPr>
          <w:b/>
          <w:szCs w:val="24"/>
        </w:rPr>
      </w:pPr>
      <w:r w:rsidRPr="0031711B">
        <w:rPr>
          <w:rStyle w:val="dash0410005f0431005f0437005f0430005f0446005f0020005f0441005f043f005f0438005f0441005f043a005f0430005f005fchar1char1"/>
          <w:b/>
        </w:rPr>
        <w:t xml:space="preserve"> обучающимися </w:t>
      </w:r>
      <w:r w:rsidR="003873BB">
        <w:rPr>
          <w:rStyle w:val="dash0410005f0431005f0437005f0430005f0446005f0020005f0441005f043f005f0438005f0441005f043a005f0430005f005fchar1char1"/>
          <w:b/>
        </w:rPr>
        <w:t>7</w:t>
      </w:r>
      <w:r w:rsidRPr="0031711B">
        <w:rPr>
          <w:rStyle w:val="dash0410005f0431005f0437005f0430005f0446005f0020005f0441005f043f005f0438005f0441005f043a005f0430005f005fchar1char1"/>
          <w:b/>
        </w:rPr>
        <w:t>класса</w:t>
      </w:r>
      <w:r>
        <w:rPr>
          <w:rStyle w:val="dash0410005f0431005f0437005f0430005f0446005f0020005f0441005f043f005f0438005f0441005f043a005f0430005f005fchar1char1"/>
          <w:b/>
        </w:rPr>
        <w:t xml:space="preserve"> (ФГОС)</w:t>
      </w:r>
      <w:r w:rsidRPr="0031711B">
        <w:rPr>
          <w:rStyle w:val="dash0410005f0431005f0437005f0430005f0446005f0020005f0441005f043f005f0438005f0441005f043a005f0430005f005fchar1char1"/>
          <w:b/>
        </w:rPr>
        <w:t xml:space="preserve"> 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rPr>
          <w:b/>
          <w:bCs/>
        </w:rPr>
        <w:t xml:space="preserve">Личностные результаты: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proofErr w:type="gramStart"/>
      <w:r w:rsidRPr="003876E6"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t xml:space="preserve">• формирование ответственного отношения к учению, готовности и </w:t>
      </w:r>
      <w:proofErr w:type="gramStart"/>
      <w:r w:rsidRPr="003876E6">
        <w:t>способности</w:t>
      </w:r>
      <w:proofErr w:type="gramEnd"/>
      <w:r w:rsidRPr="003876E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proofErr w:type="gramStart"/>
      <w:r w:rsidRPr="003876E6"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lastRenderedPageBreak/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B83188" w:rsidRDefault="00B83188" w:rsidP="00DE1EBB">
      <w:pPr>
        <w:pStyle w:val="Default"/>
        <w:spacing w:line="360" w:lineRule="auto"/>
        <w:jc w:val="both"/>
      </w:pPr>
      <w:r w:rsidRPr="003876E6"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83188" w:rsidRDefault="00B83188" w:rsidP="00DE1EBB">
      <w:pPr>
        <w:pStyle w:val="Default"/>
        <w:spacing w:line="360" w:lineRule="auto"/>
        <w:jc w:val="both"/>
      </w:pPr>
      <w:r w:rsidRPr="003876E6">
        <w:t>• развитие эстетического сознания через освоение художественного наследия народов</w:t>
      </w:r>
      <w:r>
        <w:t xml:space="preserve"> России и мира, творческой деятельности эстетического характера.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proofErr w:type="spellStart"/>
      <w:r w:rsidRPr="003876E6">
        <w:rPr>
          <w:b/>
          <w:bCs/>
        </w:rPr>
        <w:t>Метапредметные</w:t>
      </w:r>
      <w:proofErr w:type="spellEnd"/>
      <w:r w:rsidRPr="003876E6">
        <w:rPr>
          <w:b/>
          <w:bCs/>
        </w:rPr>
        <w:t xml:space="preserve"> результаты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оценивать правильность выполнения учебной задачи, собственные возможности её решения;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876E6">
        <w:t>логическое рассуждение</w:t>
      </w:r>
      <w:proofErr w:type="gramEnd"/>
      <w:r w:rsidRPr="003876E6">
        <w:t xml:space="preserve">, умозаключение (индуктивное, дедуктивное и по аналогии) и делать выводы;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смысловое чтение;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</w:t>
      </w:r>
      <w:r w:rsidRPr="003876E6">
        <w:lastRenderedPageBreak/>
        <w:t xml:space="preserve">регуляции своей деятельности; владение устной и письменной речью; монологической контекстной речью; </w:t>
      </w:r>
    </w:p>
    <w:p w:rsidR="00B83188" w:rsidRPr="003876E6" w:rsidRDefault="00B83188" w:rsidP="00DE1EBB">
      <w:pPr>
        <w:pStyle w:val="Default"/>
        <w:numPr>
          <w:ilvl w:val="0"/>
          <w:numId w:val="2"/>
        </w:numPr>
        <w:spacing w:line="360" w:lineRule="auto"/>
        <w:ind w:left="0" w:hanging="284"/>
        <w:jc w:val="both"/>
      </w:pPr>
      <w:r w:rsidRPr="003876E6"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B83188" w:rsidRPr="003876E6" w:rsidRDefault="00B83188" w:rsidP="00DE1EBB">
      <w:pPr>
        <w:pStyle w:val="Default"/>
        <w:spacing w:line="360" w:lineRule="auto"/>
        <w:jc w:val="both"/>
      </w:pPr>
      <w:r w:rsidRPr="003876E6">
        <w:rPr>
          <w:b/>
          <w:bCs/>
        </w:rPr>
        <w:t xml:space="preserve">Предметные результаты: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формулирование собственного отношения к произведениям литературы, их оценка;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собственная интерпретация (в отдельных случаях) изученных литературных произведений;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понимание авторской позиции и своё отношение к ней;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B83188" w:rsidRPr="003876E6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lastRenderedPageBreak/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B83188" w:rsidRDefault="00B83188" w:rsidP="00DE1EBB">
      <w:pPr>
        <w:pStyle w:val="Default"/>
        <w:numPr>
          <w:ilvl w:val="0"/>
          <w:numId w:val="1"/>
        </w:numPr>
        <w:spacing w:line="360" w:lineRule="auto"/>
        <w:ind w:left="0" w:hanging="284"/>
        <w:jc w:val="both"/>
      </w:pPr>
      <w:r w:rsidRPr="003876E6"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3876E6">
        <w:t>дств в с</w:t>
      </w:r>
      <w:proofErr w:type="gramEnd"/>
      <w:r w:rsidRPr="003876E6">
        <w:t>оздании художественных образов литературных произведений.</w:t>
      </w:r>
    </w:p>
    <w:p w:rsidR="00B83188" w:rsidRPr="0034797B" w:rsidRDefault="00B83188" w:rsidP="00DE1EBB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287551922"/>
      <w:proofErr w:type="gramStart"/>
      <w:r w:rsidRPr="0034797B">
        <w:rPr>
          <w:rFonts w:ascii="Times New Roman" w:hAnsi="Times New Roman" w:cs="Times New Roman"/>
          <w:sz w:val="24"/>
          <w:szCs w:val="24"/>
        </w:rPr>
        <w:t xml:space="preserve">В результате реализации  рабочей программы по литературе создаются условия для достижения  всеми  учащимися </w:t>
      </w:r>
      <w:r w:rsidR="003873BB">
        <w:rPr>
          <w:rFonts w:ascii="Times New Roman" w:hAnsi="Times New Roman" w:cs="Times New Roman"/>
          <w:sz w:val="24"/>
          <w:szCs w:val="24"/>
        </w:rPr>
        <w:t>7</w:t>
      </w:r>
      <w:r w:rsidRPr="0034797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34797B">
        <w:rPr>
          <w:rFonts w:ascii="Times New Roman" w:hAnsi="Times New Roman" w:cs="Times New Roman"/>
          <w:b/>
          <w:sz w:val="24"/>
          <w:szCs w:val="24"/>
        </w:rPr>
        <w:t xml:space="preserve">   предметных  результатов </w:t>
      </w:r>
      <w:r w:rsidRPr="0034797B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34797B">
        <w:rPr>
          <w:rFonts w:ascii="Times New Roman" w:hAnsi="Times New Roman" w:cs="Times New Roman"/>
          <w:b/>
          <w:sz w:val="24"/>
          <w:szCs w:val="24"/>
        </w:rPr>
        <w:t xml:space="preserve"> («ученики научатся»</w:t>
      </w:r>
      <w:r w:rsidRPr="0034797B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34797B">
        <w:rPr>
          <w:rFonts w:ascii="Times New Roman" w:hAnsi="Times New Roman" w:cs="Times New Roman"/>
          <w:b/>
          <w:sz w:val="24"/>
          <w:szCs w:val="24"/>
        </w:rPr>
        <w:t>(«ученики получат возможность научиться»</w:t>
      </w:r>
      <w:r w:rsidRPr="0034797B">
        <w:rPr>
          <w:rFonts w:ascii="Times New Roman" w:hAnsi="Times New Roman" w:cs="Times New Roman"/>
          <w:sz w:val="24"/>
          <w:szCs w:val="24"/>
        </w:rPr>
        <w:t xml:space="preserve">), что </w:t>
      </w:r>
      <w:r w:rsidRPr="0034797B">
        <w:rPr>
          <w:rFonts w:ascii="Times New Roman" w:hAnsi="Times New Roman" w:cs="Times New Roman"/>
          <w:color w:val="000000"/>
          <w:sz w:val="24"/>
          <w:szCs w:val="24"/>
        </w:rPr>
        <w:t>обеспечивается  проведением  комплексных  текущих (вводный и промежуточный контроль)  и итоговых работ (итоговый контроль) по текстам, в которые  включены задания  разного уровня  сложности</w:t>
      </w:r>
      <w:proofErr w:type="gramEnd"/>
      <w:r w:rsidRPr="0034797B">
        <w:rPr>
          <w:rFonts w:ascii="Times New Roman" w:hAnsi="Times New Roman" w:cs="Times New Roman"/>
          <w:color w:val="000000"/>
          <w:sz w:val="24"/>
          <w:szCs w:val="24"/>
        </w:rPr>
        <w:t>, дифференциацией  заданий  на уроках и при формулировании домашних  заданий.</w:t>
      </w:r>
    </w:p>
    <w:p w:rsidR="00B83188" w:rsidRPr="0034797B" w:rsidRDefault="00B83188" w:rsidP="00DE1EBB">
      <w:pPr>
        <w:tabs>
          <w:tab w:val="left" w:pos="6600"/>
        </w:tabs>
        <w:spacing w:after="0" w:line="360" w:lineRule="auto"/>
        <w:jc w:val="center"/>
        <w:rPr>
          <w:rStyle w:val="dash041e005f0431005f044b005f0447005f043d005f044b005f0439005f005fchar1char1"/>
          <w:b/>
        </w:rPr>
      </w:pPr>
      <w:r w:rsidRPr="0034797B">
        <w:rPr>
          <w:rStyle w:val="dash041e005f0431005f044b005f0447005f043d005f044b005f0439005f005fchar1char1"/>
          <w:b/>
        </w:rPr>
        <w:t xml:space="preserve">Планируемые предметные результаты   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7B">
        <w:rPr>
          <w:rFonts w:ascii="Times New Roman" w:hAnsi="Times New Roman" w:cs="Times New Roman"/>
          <w:b/>
          <w:iCs/>
          <w:sz w:val="24"/>
          <w:szCs w:val="24"/>
        </w:rPr>
        <w:t xml:space="preserve">Читательская деятельность.  </w:t>
      </w:r>
      <w:r w:rsidRPr="0034797B">
        <w:rPr>
          <w:rFonts w:ascii="Times New Roman" w:hAnsi="Times New Roman" w:cs="Times New Roman"/>
          <w:b/>
          <w:sz w:val="24"/>
          <w:szCs w:val="24"/>
        </w:rPr>
        <w:t>Чтение и анализ художественного текста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воспринимать прочитанные или прослушанные произведения разных жанров, понимать их смысл;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выразительно читать произведение (или фрагменты) индивидуально и по ролям, в том числе  выученные наизусть, соблюдая нормы литературного произношения и интонацию;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объяснять значение слова с опорой на контекст, с использованием словарей и другой справочной литературы;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участвовать в коллективном обсуждении (в том числе, групповом) прочитанного или прослушанного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97B">
        <w:rPr>
          <w:rFonts w:ascii="Times New Roman" w:hAnsi="Times New Roman" w:cs="Times New Roman"/>
          <w:sz w:val="24"/>
          <w:szCs w:val="24"/>
        </w:rPr>
        <w:t>произведения, вести диалог с учителем и одноклассниками: задавать вопросы, обосновывать собственное мнение, понимать чужую точку зрения; отвечать на вопросы, подтверждая ответ примерами из текста;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различать произведения по их родовой принадлежности: эпос, лирику, драму;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различать жанры литературных произведений: народную и литературную сказку, загадку, басню,  рассказ, балладу;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797B">
        <w:rPr>
          <w:rFonts w:ascii="Times New Roman" w:hAnsi="Times New Roman" w:cs="Times New Roman"/>
          <w:sz w:val="24"/>
          <w:szCs w:val="24"/>
        </w:rPr>
        <w:t>- определять тему произведения, характеризовать конфликт, сюжет, композицию; выделять основные этапы развития сюжета: экспозицию, завязку, развитие действия, кульминацию;</w:t>
      </w:r>
      <w:proofErr w:type="gramEnd"/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определять проблематику и идею эпического произведения;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 xml:space="preserve">- выделять смысловые части художественного текста, составлять простой план прочитанного, в том </w:t>
      </w:r>
      <w:proofErr w:type="gramStart"/>
      <w:r w:rsidRPr="0034797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34797B">
        <w:rPr>
          <w:rFonts w:ascii="Times New Roman" w:hAnsi="Times New Roman" w:cs="Times New Roman"/>
          <w:sz w:val="24"/>
          <w:szCs w:val="24"/>
        </w:rPr>
        <w:t>, цитатный;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lastRenderedPageBreak/>
        <w:t>- находить в тексте элементы предметного мира (пейзаж, интерьер), определять их функцию в произведении;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находить изобразительно-выразительные средства языка и определять их роль в создании образов героев;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выявлять систему персонажей в произведении: характеризовать героя по предложенному плану;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сравнивать героев одного произведения по заданным критериям;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 xml:space="preserve">- анализировать эпизод или художественное произведение (рассказ, стихотворение) по </w:t>
      </w:r>
      <w:proofErr w:type="gramStart"/>
      <w:r w:rsidRPr="0034797B">
        <w:rPr>
          <w:rFonts w:ascii="Times New Roman" w:hAnsi="Times New Roman" w:cs="Times New Roman"/>
          <w:sz w:val="24"/>
          <w:szCs w:val="24"/>
        </w:rPr>
        <w:t>предложенному</w:t>
      </w:r>
      <w:proofErr w:type="gramEnd"/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плану;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сопоставлять эпизоды одного литературного произведения и сравнивать произведения разных авторов, близких по теме на уровне сюжета, системы персонажей по заданным критериям;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анализировать смысл заглавия в литературном произведении, выявлять авторскую позицию, идею художественного произведения по наводящим вопросам;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владеть различными видами пересказа: подробным, кратким, выборочным;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составлять вопросы на знание текста произведения, вопросы для викторины по творчеству писателя.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различать тему и проблему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определять с помощью учителя проблематику произведения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находить в тексте художественные детали, определять их функцию в произведении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797B">
        <w:rPr>
          <w:rFonts w:ascii="Times New Roman" w:hAnsi="Times New Roman" w:cs="Times New Roman"/>
          <w:b/>
          <w:iCs/>
          <w:sz w:val="24"/>
          <w:szCs w:val="24"/>
        </w:rPr>
        <w:t>Основы смыслового чтения научно-популярных текстов</w:t>
      </w:r>
      <w:r w:rsidRPr="0034797B">
        <w:rPr>
          <w:rFonts w:ascii="Times New Roman" w:hAnsi="Times New Roman" w:cs="Times New Roman"/>
          <w:b/>
          <w:sz w:val="24"/>
          <w:szCs w:val="24"/>
        </w:rPr>
        <w:t>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использовать различные виды чтения (ознакомительное, изучающее, просмотровое, поисковое) в соответствии с целью чтения;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ориентироваться в содержании текста и понимать его целостный смысл: определять главную тему, общую цель или назначение текста;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ориентироваться в незнакомой книге (автор, аннотация, оглавление, предисловие, послесловие);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планировать свой круг чтения: осуществлять выбор книги в библиотеке по заданной тематике или пользуясь алфавитным каталогом школьной библиотеки;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ориентироваться в содержании научно-популярного текста, понимать его смысл; находить в тексте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lastRenderedPageBreak/>
        <w:t>требуемую информацию (конкретные сведения, факты, описания…), заданную в явном виде и скрытой форме, задавать вопросы по содержанию и отвечать на них, подтверждая ответ примерами из текста;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преобразовывать текст в таблицу  или схему по образцу;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озаглавливать текст, в краткой форме отражая в названии основное содержание текста, составлять простой план научно-популярного текста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 xml:space="preserve">- различать темы и </w:t>
      </w:r>
      <w:proofErr w:type="spellStart"/>
      <w:r w:rsidRPr="0034797B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34797B">
        <w:rPr>
          <w:rFonts w:ascii="Times New Roman" w:hAnsi="Times New Roman" w:cs="Times New Roman"/>
          <w:sz w:val="24"/>
          <w:szCs w:val="24"/>
        </w:rPr>
        <w:t xml:space="preserve"> специального текста, выделять главную и избыточную информацию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преобразовывать текст в таблицу, схему самостоятельно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4797B">
        <w:rPr>
          <w:rFonts w:ascii="Times New Roman" w:hAnsi="Times New Roman" w:cs="Times New Roman"/>
          <w:b/>
          <w:iCs/>
          <w:sz w:val="24"/>
          <w:szCs w:val="24"/>
        </w:rPr>
        <w:t>Коммуникативно-творческая деятельность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</w:t>
      </w:r>
      <w:r>
        <w:rPr>
          <w:rFonts w:ascii="Times New Roman" w:hAnsi="Times New Roman" w:cs="Times New Roman"/>
          <w:sz w:val="24"/>
          <w:szCs w:val="24"/>
        </w:rPr>
        <w:t xml:space="preserve"> науча</w:t>
      </w:r>
      <w:r w:rsidRPr="0034797B">
        <w:rPr>
          <w:rFonts w:ascii="Times New Roman" w:hAnsi="Times New Roman" w:cs="Times New Roman"/>
          <w:sz w:val="24"/>
          <w:szCs w:val="24"/>
        </w:rPr>
        <w:t>тся: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строить устные и письменные высказывания на основе художественных и учебных текстов в форме развёрнутого ответа на вопрос;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составлять устный рассказ на основе прочитанных произведений с учётом коммуникативной задачи;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писать подробное и выборочное изложение небольшого фрагмента художественного текста;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писать сочинение-рассуждение в форме ответа на вопрос по литературному произведению и на основе жизненных впечатлений на заданную тему;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сочинять собственные произведения: сказки, загадки;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писать отзыв об изученном произведении малого жанра (рассказе, сказке);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писать отзыв о фрагменте кинофильма или анимационного фильма по мотивам народной или литературной сказки;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давать устный отзыв об иллюстрациях к произведениям, подбирать иллюстрации к произведениям или создавать свои; инсценировать эпизоды художественного произведения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сравнивать живописный и литературный образ (стихотворение и картину на сходную тему)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получит возможность научиться: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составлять аннотацию к прочитанному произведению самостоятельно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писать отзыв об изученном или самостоятельно прочитанном произведении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4797B">
        <w:rPr>
          <w:rFonts w:ascii="Times New Roman" w:hAnsi="Times New Roman" w:cs="Times New Roman"/>
          <w:b/>
          <w:iCs/>
          <w:sz w:val="24"/>
          <w:szCs w:val="24"/>
        </w:rPr>
        <w:t>Учебно-исследовательская и проектная деятельность по литературе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научатся: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lastRenderedPageBreak/>
        <w:t>- обнаруживать и формулировать учебную проблему совместно с учителем, выбирать тему проекта с помощью учителя;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составлять план решения проблемы (выполнения проекта) совместно с учителем;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использовать наиболее рациональные приемы работы, показанные учителем;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анализировать, сравнивать, классифицировать обобщать факты и явления, делать выводы;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учиться подтверждать аргументы фактами;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представлять информацию в виде таблиц, схем, презентации;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в ходе представления проекта и результатов исследования давать оценку его результатам.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Ученики получат возможность научиться: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самостоятельно формулировать учебную проблему;</w:t>
      </w:r>
    </w:p>
    <w:p w:rsidR="00B83188" w:rsidRPr="0034797B" w:rsidRDefault="00B83188" w:rsidP="00DE1E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97B">
        <w:rPr>
          <w:rFonts w:ascii="Times New Roman" w:hAnsi="Times New Roman" w:cs="Times New Roman"/>
          <w:sz w:val="24"/>
          <w:szCs w:val="24"/>
        </w:rPr>
        <w:t>- самостоятельно отбирать источники информации; самостоятельно работать с ними.</w:t>
      </w:r>
    </w:p>
    <w:bookmarkEnd w:id="0"/>
    <w:p w:rsidR="00B83188" w:rsidRPr="003876E6" w:rsidRDefault="00B83188" w:rsidP="00DE1EBB">
      <w:pPr>
        <w:pStyle w:val="Default"/>
        <w:spacing w:line="360" w:lineRule="auto"/>
        <w:jc w:val="both"/>
      </w:pPr>
    </w:p>
    <w:p w:rsidR="00647A21" w:rsidRPr="00DE1EBB" w:rsidRDefault="00B83188" w:rsidP="00DE1EBB">
      <w:pPr>
        <w:pStyle w:val="Default"/>
        <w:spacing w:line="360" w:lineRule="auto"/>
        <w:jc w:val="center"/>
      </w:pPr>
      <w:r w:rsidRPr="001D6BF9">
        <w:rPr>
          <w:b/>
          <w:bCs/>
          <w:iCs/>
        </w:rPr>
        <w:t xml:space="preserve">Содержание учебного предмета </w:t>
      </w:r>
    </w:p>
    <w:p w:rsidR="00B83188" w:rsidRPr="001D6BF9" w:rsidRDefault="00B83188" w:rsidP="00DE1EBB">
      <w:pPr>
        <w:pStyle w:val="Default"/>
        <w:spacing w:line="360" w:lineRule="auto"/>
        <w:jc w:val="center"/>
      </w:pPr>
      <w:r w:rsidRPr="001D6BF9">
        <w:rPr>
          <w:b/>
          <w:bCs/>
        </w:rPr>
        <w:t>Введение.</w:t>
      </w:r>
    </w:p>
    <w:p w:rsidR="001D6BF9" w:rsidRPr="00A853AC" w:rsidRDefault="001D6BF9" w:rsidP="00DE1EB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6BF9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Изображение человека как важнейшая идейно-нравст</w:t>
      </w:r>
      <w:r w:rsidRPr="001D6BF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1D6BF9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1D6BF9">
        <w:rPr>
          <w:rFonts w:ascii="Times New Roman" w:hAnsi="Times New Roman" w:cs="Times New Roman"/>
          <w:color w:val="000000"/>
          <w:sz w:val="24"/>
          <w:szCs w:val="24"/>
        </w:rPr>
        <w:t>стремление к нравственному и</w:t>
      </w:r>
      <w:r w:rsidR="00A853AC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эстетическому идеалу</w:t>
      </w:r>
      <w:r w:rsidR="00DE1E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Устное народное творчество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Предания.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Поэтическая автобиография народа. Устный рассказ об исторических событиях.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«Воцарение Ивана Грозного», «Сороки-Ведьмы», «Петр и плотник».</w:t>
      </w:r>
    </w:p>
    <w:p w:rsidR="00A853AC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A853AC">
        <w:rPr>
          <w:rFonts w:ascii="Times New Roman" w:hAnsi="Times New Roman"/>
          <w:b/>
          <w:bCs/>
          <w:iCs/>
          <w:color w:val="000000"/>
          <w:sz w:val="24"/>
          <w:szCs w:val="24"/>
        </w:rPr>
        <w:t>Пословицы и поговорки.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Народная мудрость посло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виц и поговорок. Выражение в них духа народного языка.</w:t>
      </w:r>
    </w:p>
    <w:p w:rsidR="00647A21" w:rsidRPr="00DE1EBB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853AC">
        <w:rPr>
          <w:rFonts w:ascii="Times New Roman" w:hAnsi="Times New Roman"/>
          <w:bCs/>
          <w:iCs/>
          <w:color w:val="000000"/>
          <w:sz w:val="24"/>
          <w:szCs w:val="24"/>
        </w:rPr>
        <w:t>Теория литературы.</w:t>
      </w:r>
      <w:r w:rsidRPr="00A853AC">
        <w:rPr>
          <w:rFonts w:ascii="Times New Roman" w:hAnsi="Times New Roman"/>
          <w:bCs/>
          <w:color w:val="000000"/>
          <w:sz w:val="24"/>
          <w:szCs w:val="24"/>
        </w:rPr>
        <w:t xml:space="preserve"> Устная народная проза. </w:t>
      </w:r>
      <w:r>
        <w:rPr>
          <w:rFonts w:ascii="Times New Roman" w:hAnsi="Times New Roman"/>
          <w:bCs/>
          <w:color w:val="000000"/>
          <w:sz w:val="24"/>
          <w:szCs w:val="24"/>
        </w:rPr>
        <w:t>Предания (начальные представления)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фористические жанры фольклора (развитие представлений).</w:t>
      </w:r>
    </w:p>
    <w:p w:rsidR="00A853AC" w:rsidRDefault="00A853AC" w:rsidP="00DE1EBB">
      <w:pPr>
        <w:shd w:val="clear" w:color="auto" w:fill="FFFFFF"/>
        <w:spacing w:after="0" w:line="360" w:lineRule="auto"/>
        <w:ind w:firstLine="34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Эпос народов мира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Былины.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Вольга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 Микула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Селянинович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E77317">
        <w:rPr>
          <w:rFonts w:ascii="Times New Roman" w:hAnsi="Times New Roman"/>
          <w:bCs/>
          <w:color w:val="000000"/>
          <w:sz w:val="24"/>
          <w:szCs w:val="24"/>
        </w:rPr>
        <w:t>Вопло</w:t>
      </w:r>
      <w:r w:rsidRPr="00E77317">
        <w:rPr>
          <w:rFonts w:ascii="Times New Roman" w:hAnsi="Times New Roman"/>
          <w:bCs/>
          <w:color w:val="000000"/>
          <w:sz w:val="24"/>
          <w:szCs w:val="24"/>
        </w:rPr>
        <w:softHyphen/>
        <w:t>щение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в былине нравственных свойств русского народа, прославление мирного труда.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Микула — носитель лучших человеческих качеств (трудолюбие, мастерство, чувство собственного достоинства, доброта, щедрость, физиче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ская сила).</w:t>
      </w:r>
      <w:proofErr w:type="gramEnd"/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E77317">
        <w:rPr>
          <w:rFonts w:ascii="Times New Roman" w:hAnsi="Times New Roman"/>
          <w:bCs/>
          <w:color w:val="000000"/>
          <w:sz w:val="24"/>
          <w:szCs w:val="24"/>
        </w:rPr>
        <w:t>Киевский цикл былин.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«Илья Муромец и Соло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вей-разбойник». </w:t>
      </w:r>
      <w:r w:rsidRPr="00672170">
        <w:rPr>
          <w:rFonts w:ascii="Times New Roman" w:hAnsi="Times New Roman"/>
          <w:color w:val="000000"/>
          <w:sz w:val="24"/>
          <w:szCs w:val="24"/>
        </w:rPr>
        <w:t>Бескорыстное служение Родине и 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роду, мужество, справедливость, чувство собственного достоинства </w:t>
      </w: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>— основные черты характера Ильи Муром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ца. (Изучается одна былина по выбору.) </w:t>
      </w:r>
      <w:proofErr w:type="gramStart"/>
      <w:r w:rsidR="00E77317">
        <w:rPr>
          <w:rFonts w:ascii="Times New Roman" w:hAnsi="Times New Roman"/>
          <w:color w:val="000000"/>
          <w:sz w:val="24"/>
          <w:szCs w:val="24"/>
        </w:rPr>
        <w:t>(</w:t>
      </w:r>
      <w:r w:rsidRPr="00672170">
        <w:rPr>
          <w:rFonts w:ascii="Times New Roman" w:hAnsi="Times New Roman"/>
          <w:color w:val="000000"/>
          <w:sz w:val="24"/>
          <w:szCs w:val="24"/>
        </w:rPr>
        <w:t>Для внеклас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сного чтения.</w:t>
      </w:r>
      <w:r w:rsidR="00E77317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Новгородский цикл былин.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«Садко». </w:t>
      </w:r>
      <w:r w:rsidRPr="00672170">
        <w:rPr>
          <w:rFonts w:ascii="Times New Roman" w:hAnsi="Times New Roman"/>
          <w:color w:val="000000"/>
          <w:sz w:val="24"/>
          <w:szCs w:val="24"/>
        </w:rPr>
        <w:t>Своеобразие былины. Поэтичность. Тематическое различие Киевско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го и Новгородского циклов былин. Своеобразие былин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ного стиха. Собирание былин. Собиратели. (Для само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стоятельного чтения.)</w:t>
      </w:r>
    </w:p>
    <w:p w:rsidR="00A853AC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«Калевала» </w:t>
      </w:r>
      <w:r w:rsidRPr="00672170">
        <w:rPr>
          <w:rFonts w:ascii="Times New Roman" w:hAnsi="Times New Roman"/>
          <w:color w:val="000000"/>
          <w:sz w:val="24"/>
          <w:szCs w:val="24"/>
        </w:rPr>
        <w:t>— карело-финский мифологический эпос. Изображение жизни народа, его национальных тради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ций, обычаев, трудовых будней и праздников.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 xml:space="preserve">Кузнец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Ильмаринен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ведьма Лоухи как представители светлого и темного миров карело-финских эпических песен (Для внеклассного чтения).</w:t>
      </w:r>
      <w:proofErr w:type="gramEnd"/>
    </w:p>
    <w:p w:rsidR="00E77317" w:rsidRPr="00E77317" w:rsidRDefault="00E77317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Роланде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(</w:t>
      </w:r>
      <w:proofErr w:type="gramEnd"/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>фрагменты).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Французский средневековый героический эпос. Историческая основа сюжета песни о Роланде. </w:t>
      </w:r>
      <w:proofErr w:type="gramStart"/>
      <w:r>
        <w:rPr>
          <w:rFonts w:ascii="Times New Roman" w:hAnsi="Times New Roman"/>
          <w:bCs/>
          <w:iCs/>
          <w:color w:val="000000"/>
          <w:sz w:val="24"/>
          <w:szCs w:val="24"/>
        </w:rPr>
        <w:t>Обобщённое</w:t>
      </w:r>
      <w:proofErr w:type="gram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общечеловеческое и национальное в эпосе народов мира. Роль гиперболы в создании образа героя.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Предание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 Гипербола (развитие представлений). Былина. Руны. Мифологический эпос (начальные представления).</w:t>
      </w:r>
      <w:r w:rsidR="00E77317" w:rsidRPr="00E773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7317" w:rsidRPr="00672170">
        <w:rPr>
          <w:rFonts w:ascii="Times New Roman" w:hAnsi="Times New Roman"/>
          <w:color w:val="000000"/>
          <w:sz w:val="24"/>
          <w:szCs w:val="24"/>
        </w:rPr>
        <w:t>Героический эпос</w:t>
      </w:r>
      <w:r w:rsidR="00E77317">
        <w:rPr>
          <w:rFonts w:ascii="Times New Roman" w:hAnsi="Times New Roman"/>
          <w:color w:val="000000"/>
          <w:sz w:val="24"/>
          <w:szCs w:val="24"/>
        </w:rPr>
        <w:t xml:space="preserve"> (начальные представления). Общечеловеческое и национальное в искусстве</w:t>
      </w:r>
      <w:r w:rsidR="006A2EA0">
        <w:rPr>
          <w:rFonts w:ascii="Times New Roman" w:hAnsi="Times New Roman"/>
          <w:color w:val="000000"/>
          <w:sz w:val="24"/>
          <w:szCs w:val="24"/>
        </w:rPr>
        <w:t xml:space="preserve"> (начальные представления).</w:t>
      </w:r>
    </w:p>
    <w:p w:rsidR="00A853AC" w:rsidRPr="00672170" w:rsidRDefault="006A2EA0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Сборники пословиц. Собиратели </w:t>
      </w:r>
      <w:r w:rsidR="00A853AC" w:rsidRPr="00672170">
        <w:rPr>
          <w:rFonts w:ascii="Times New Roman" w:hAnsi="Times New Roman"/>
          <w:color w:val="000000"/>
          <w:sz w:val="24"/>
          <w:szCs w:val="24"/>
        </w:rPr>
        <w:t>пословиц. Меткость и точность языка. Краткость и выразительность. Прямой и переносный смысл пословиц. Пословицы народов ми</w:t>
      </w:r>
      <w:r w:rsidR="00A853AC" w:rsidRPr="00672170">
        <w:rPr>
          <w:rFonts w:ascii="Times New Roman" w:hAnsi="Times New Roman"/>
          <w:color w:val="000000"/>
          <w:sz w:val="24"/>
          <w:szCs w:val="24"/>
        </w:rPr>
        <w:softHyphen/>
        <w:t>ра. Сходство и различия пословиц разных стран мира на одну тему (эпитеты, сравнения, метафоры).</w:t>
      </w:r>
    </w:p>
    <w:p w:rsidR="00647A21" w:rsidRPr="00DE1EBB" w:rsidRDefault="006A2EA0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</w:t>
      </w:r>
      <w:r w:rsidR="00A853AC" w:rsidRPr="00672170">
        <w:rPr>
          <w:rFonts w:ascii="Times New Roman" w:hAnsi="Times New Roman"/>
          <w:color w:val="000000"/>
          <w:sz w:val="24"/>
          <w:szCs w:val="24"/>
        </w:rPr>
        <w:t>туры. Героический эпос, афори</w:t>
      </w:r>
      <w:r w:rsidR="00A853AC" w:rsidRPr="00672170">
        <w:rPr>
          <w:rFonts w:ascii="Times New Roman" w:hAnsi="Times New Roman"/>
          <w:color w:val="000000"/>
          <w:sz w:val="24"/>
          <w:szCs w:val="24"/>
        </w:rPr>
        <w:softHyphen/>
        <w:t>стические жанры фольклора. Пословицы, поговорки (развитие представлений).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«Поучение» Владимира Мономаха </w:t>
      </w:r>
      <w:r w:rsidRPr="006A2EA0">
        <w:rPr>
          <w:rFonts w:ascii="Times New Roman" w:hAnsi="Times New Roman"/>
          <w:bCs/>
          <w:i/>
          <w:color w:val="000000"/>
          <w:sz w:val="24"/>
          <w:szCs w:val="24"/>
        </w:rPr>
        <w:t>(отрывок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весть о Петре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Февронии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Муромских». </w:t>
      </w:r>
      <w:r w:rsidRPr="006A2EA0">
        <w:rPr>
          <w:rFonts w:ascii="Times New Roman" w:hAnsi="Times New Roman"/>
          <w:bCs/>
          <w:color w:val="000000"/>
          <w:sz w:val="24"/>
          <w:szCs w:val="24"/>
        </w:rPr>
        <w:t>Нравствен</w:t>
      </w:r>
      <w:r w:rsidRPr="006A2EA0">
        <w:rPr>
          <w:rFonts w:ascii="Times New Roman" w:hAnsi="Times New Roman"/>
          <w:bCs/>
          <w:color w:val="000000"/>
          <w:sz w:val="24"/>
          <w:szCs w:val="24"/>
        </w:rPr>
        <w:softHyphen/>
        <w:t xml:space="preserve">ные </w:t>
      </w:r>
      <w:r w:rsidR="006A2E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заветы Древней Руси. Внимание к личности, гимн любви и верности.</w:t>
      </w:r>
      <w:r w:rsidR="006A2EA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A2EA0">
        <w:rPr>
          <w:rFonts w:ascii="Times New Roman" w:hAnsi="Times New Roman"/>
          <w:color w:val="000000"/>
          <w:sz w:val="24"/>
          <w:szCs w:val="24"/>
        </w:rPr>
        <w:t>Народно-поэтические</w:t>
      </w:r>
      <w:proofErr w:type="gramEnd"/>
      <w:r w:rsidR="006A2EA0">
        <w:rPr>
          <w:rFonts w:ascii="Times New Roman" w:hAnsi="Times New Roman"/>
          <w:color w:val="000000"/>
          <w:sz w:val="24"/>
          <w:szCs w:val="24"/>
        </w:rPr>
        <w:t xml:space="preserve"> мотивы в повести.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Поучение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  <w:r w:rsidR="006A2EA0">
        <w:rPr>
          <w:rFonts w:ascii="Times New Roman" w:hAnsi="Times New Roman"/>
          <w:color w:val="000000"/>
          <w:sz w:val="24"/>
          <w:szCs w:val="24"/>
        </w:rPr>
        <w:t xml:space="preserve"> Житие (начальные представления).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лет». </w:t>
      </w:r>
      <w:r w:rsidRPr="006A2EA0">
        <w:rPr>
          <w:rFonts w:ascii="Times New Roman" w:hAnsi="Times New Roman"/>
          <w:bCs/>
          <w:color w:val="000000"/>
          <w:sz w:val="24"/>
          <w:szCs w:val="24"/>
        </w:rPr>
        <w:t>Отрывок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A2EA0">
        <w:rPr>
          <w:rFonts w:ascii="Times New Roman" w:hAnsi="Times New Roman"/>
          <w:bCs/>
          <w:color w:val="000000"/>
          <w:sz w:val="24"/>
          <w:szCs w:val="24"/>
        </w:rPr>
        <w:t>«О пользе книг».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Формирование традиции уважительного отношения к книге.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Летопись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XVIII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об ученом и поэте.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 статуе Петра Великого», «Ода на день вос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шествия на Всероссийский престол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ея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Величест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ва государыни Императрицы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Елисаветы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Петровны 1747 года» </w:t>
      </w:r>
      <w:r w:rsidRPr="006A2EA0">
        <w:rPr>
          <w:rFonts w:ascii="Times New Roman" w:hAnsi="Times New Roman"/>
          <w:i/>
          <w:color w:val="000000"/>
          <w:sz w:val="24"/>
          <w:szCs w:val="24"/>
        </w:rPr>
        <w:t>(отрывок).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 xml:space="preserve">Уверенность Ломоносова </w:t>
      </w:r>
      <w:r w:rsidRPr="006A2EA0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буду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нейшей чертой гражданина.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Ода (начальные представ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Гавриил Романович Державин.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</w:t>
      </w:r>
      <w:r w:rsidRPr="006A2EA0">
        <w:rPr>
          <w:rFonts w:ascii="Times New Roman" w:hAnsi="Times New Roman"/>
          <w:bCs/>
          <w:color w:val="000000"/>
          <w:sz w:val="24"/>
          <w:szCs w:val="24"/>
        </w:rPr>
        <w:t>поэте.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«Река времен в своем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стремленьи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...», «На птичку...», «Признание». </w:t>
      </w:r>
      <w:r w:rsidRPr="00672170">
        <w:rPr>
          <w:rFonts w:ascii="Times New Roman" w:hAnsi="Times New Roman"/>
          <w:color w:val="000000"/>
          <w:sz w:val="24"/>
          <w:szCs w:val="24"/>
        </w:rPr>
        <w:t>Размышления о смысле жиз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ни, о судьбе. Утверждение необходимости свободы творчества.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003E1E" wp14:editId="065BCE8F">
                <wp:simplePos x="0" y="0"/>
                <wp:positionH relativeFrom="margin">
                  <wp:posOffset>8851265</wp:posOffset>
                </wp:positionH>
                <wp:positionV relativeFrom="paragraph">
                  <wp:posOffset>-201295</wp:posOffset>
                </wp:positionV>
                <wp:extent cx="0" cy="64922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22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6.95pt,-15.85pt" to="696.95pt,4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" o:allowincell="f" strokeweight=".5pt">
                <w10:wrap anchorx="margin"/>
              </v:line>
            </w:pict>
          </mc:Fallback>
        </mc:AlternateContent>
      </w:r>
      <w:r w:rsidR="006A2EA0">
        <w:rPr>
          <w:rFonts w:ascii="Times New Roman" w:hAnsi="Times New Roman"/>
          <w:b/>
          <w:bCs/>
          <w:color w:val="000000"/>
          <w:sz w:val="24"/>
          <w:szCs w:val="24"/>
        </w:rPr>
        <w:t>Из русской ли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XIX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«Полтава» («Полтавский бой»), «Медный всадник»</w:t>
      </w:r>
      <w:r w:rsidR="006A2EA0">
        <w:rPr>
          <w:rFonts w:ascii="Times New Roman" w:hAnsi="Times New Roman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(вступление «На берегу пустынных волн...»),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«Песнь о ве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щем Олеге». </w:t>
      </w:r>
      <w:r w:rsidRPr="00672170">
        <w:rPr>
          <w:rFonts w:ascii="Times New Roman" w:hAnsi="Times New Roman"/>
          <w:color w:val="000000"/>
          <w:sz w:val="24"/>
          <w:szCs w:val="24"/>
        </w:rPr>
        <w:t>Интерес Пушкина к истории России. Мас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й Карла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XII</w:t>
      </w:r>
      <w:r w:rsidR="006A2EA0">
        <w:rPr>
          <w:rFonts w:ascii="Times New Roman" w:hAnsi="Times New Roman"/>
          <w:color w:val="000000"/>
          <w:sz w:val="24"/>
          <w:szCs w:val="24"/>
        </w:rPr>
        <w:t>)</w:t>
      </w:r>
      <w:r w:rsidRPr="00672170">
        <w:rPr>
          <w:rFonts w:ascii="Times New Roman" w:hAnsi="Times New Roman"/>
          <w:color w:val="000000"/>
          <w:sz w:val="24"/>
          <w:szCs w:val="24"/>
        </w:rPr>
        <w:t>. Авторское отношение к героям. Летописный источник «Песни о вещ</w:t>
      </w:r>
      <w:r w:rsidR="006A2EA0">
        <w:rPr>
          <w:rFonts w:ascii="Times New Roman" w:hAnsi="Times New Roman"/>
          <w:color w:val="000000"/>
          <w:sz w:val="24"/>
          <w:szCs w:val="24"/>
        </w:rPr>
        <w:t>ем Олеге». Особенности компози</w:t>
      </w:r>
      <w:r w:rsidRPr="00672170">
        <w:rPr>
          <w:rFonts w:ascii="Times New Roman" w:hAnsi="Times New Roman"/>
          <w:color w:val="000000"/>
          <w:sz w:val="24"/>
          <w:szCs w:val="24"/>
        </w:rPr>
        <w:t>ции. Своеобразие языка. Смысл сопоставления Олега и волхва. Художественное воспроизведение быта и нравов Древней Руси.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Баллада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«Борис Годунов»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(сцена </w:t>
      </w:r>
      <w:proofErr w:type="gramStart"/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="006A2EA0">
        <w:rPr>
          <w:rFonts w:ascii="Times New Roman" w:hAnsi="Times New Roman"/>
          <w:i/>
          <w:iCs/>
          <w:color w:val="000000"/>
          <w:sz w:val="24"/>
          <w:szCs w:val="24"/>
        </w:rPr>
        <w:t>Ч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удовом</w:t>
      </w:r>
      <w:proofErr w:type="gramEnd"/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 монастыре). </w:t>
      </w:r>
      <w:r w:rsidRPr="00672170">
        <w:rPr>
          <w:rFonts w:ascii="Times New Roman" w:hAnsi="Times New Roman"/>
          <w:color w:val="000000"/>
          <w:sz w:val="24"/>
          <w:szCs w:val="24"/>
        </w:rPr>
        <w:t>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раз летописца как образ древнерусского писателя. Мо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вествования и как завет будущим поколениям.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«Станционный смотритель». </w:t>
      </w:r>
      <w:r w:rsidR="006A2EA0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Повествование от лица вымышленного героя как художественный приём. Отношение рассказчика к героям повести и формы его выражения. </w:t>
      </w:r>
      <w:r w:rsidR="00647A2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Образ рассказчика. Судьба Дуни и притча о блудном сыне. </w:t>
      </w:r>
      <w:r w:rsidRPr="00672170">
        <w:rPr>
          <w:rFonts w:ascii="Times New Roman" w:hAnsi="Times New Roman"/>
          <w:color w:val="000000"/>
          <w:sz w:val="24"/>
          <w:szCs w:val="24"/>
        </w:rPr>
        <w:t>Изображение «малень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кого человека», его положения в обществе. Пробуждение человеческого достоинства и чувства протеста.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Трагиче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ское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гуманистическое в повести.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Повесть (развитие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ставлений).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поэте.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Песня про царя</w:t>
      </w:r>
      <w:proofErr w:type="gram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Ивана Васильевича, молодого опричника и удалого купца Калашникова».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Поэма об историческом прошлом Руси. Картины быта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XVI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Кирибеевичем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изображаемому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>. Связь поэмы с произведениями устно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го народного творчества. Оценка героев с позиций 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рода. Образы гусляров. Язык и стих поэмы.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«Когда волнуется желтеющая нива...», «Молит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>ва», «Ангел».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Стихотворение «Ангел» как воспоминание об идеаль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ной гармонии, о «небесных» звуках, оставшихся в памя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трудную...»)— готовность ринуться навстречу знакомым гармоничным звукам, символизирующим ожидаемое счастье на земле.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Теория литературы.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Фольклоризм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литературы (развитие представлений).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«Тарас Бульба». </w:t>
      </w:r>
      <w:r w:rsidRPr="00672170">
        <w:rPr>
          <w:rFonts w:ascii="Times New Roman" w:hAnsi="Times New Roman"/>
          <w:color w:val="000000"/>
          <w:sz w:val="24"/>
          <w:szCs w:val="24"/>
        </w:rPr>
        <w:t>Прославление боевого товарище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ства, осуждение предательства. Героизм и самоотвер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Андрию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, смысл этого противопоставления. Пат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риотический пафос повести.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Особенности изображения людей и природы в 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вести.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Историческая и фольклор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ная основа произведения. Роды литературы: эпос (раз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витие понятия).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Литературный герой (развитие понятия).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«Бирюк». </w:t>
      </w:r>
      <w:r w:rsidRPr="00672170">
        <w:rPr>
          <w:rFonts w:ascii="Times New Roman" w:hAnsi="Times New Roman"/>
          <w:color w:val="000000"/>
          <w:sz w:val="24"/>
          <w:szCs w:val="24"/>
        </w:rPr>
        <w:t>Изображение быта крестьян, авторское от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ношение к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бесправным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обездоленным. </w:t>
      </w:r>
      <w:r w:rsidR="00DE1EBB">
        <w:rPr>
          <w:rFonts w:ascii="Times New Roman" w:hAnsi="Times New Roman"/>
          <w:color w:val="000000"/>
          <w:sz w:val="24"/>
          <w:szCs w:val="24"/>
        </w:rPr>
        <w:t xml:space="preserve">Характер главного героя. </w:t>
      </w:r>
      <w:r w:rsidRPr="00672170">
        <w:rPr>
          <w:rFonts w:ascii="Times New Roman" w:hAnsi="Times New Roman"/>
          <w:color w:val="000000"/>
          <w:sz w:val="24"/>
          <w:szCs w:val="24"/>
        </w:rPr>
        <w:t>Мастерство в изображении пейзажа. Художественные особенности рассказа.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Стихотворения в прозе.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«Русский язык».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«Близнецы», «Два богача». </w:t>
      </w:r>
      <w:r w:rsidRPr="00672170">
        <w:rPr>
          <w:rFonts w:ascii="Times New Roman" w:hAnsi="Times New Roman"/>
          <w:color w:val="000000"/>
          <w:sz w:val="24"/>
          <w:szCs w:val="24"/>
        </w:rPr>
        <w:t>Нравственность и человеческие взаимоотношения.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Стихотворения в прозе.</w:t>
      </w:r>
      <w:r w:rsidR="00DE1EBB">
        <w:rPr>
          <w:rFonts w:ascii="Times New Roman" w:hAnsi="Times New Roman"/>
          <w:color w:val="000000"/>
          <w:sz w:val="24"/>
          <w:szCs w:val="24"/>
        </w:rPr>
        <w:t xml:space="preserve"> Лирическая миниатюра (начальные представления). 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«Русские женщины»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(«Княгиня Трубецкая»). </w:t>
      </w:r>
      <w:r w:rsidRPr="00672170">
        <w:rPr>
          <w:rFonts w:ascii="Times New Roman" w:hAnsi="Times New Roman"/>
          <w:color w:val="000000"/>
          <w:sz w:val="24"/>
          <w:szCs w:val="24"/>
        </w:rPr>
        <w:t>Исто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бирь. Художественные особенности исторических поэм Некрасова.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0FF1BC" wp14:editId="7DB96C18">
                <wp:simplePos x="0" y="0"/>
                <wp:positionH relativeFrom="margin">
                  <wp:posOffset>8632190</wp:posOffset>
                </wp:positionH>
                <wp:positionV relativeFrom="paragraph">
                  <wp:posOffset>-389890</wp:posOffset>
                </wp:positionV>
                <wp:extent cx="0" cy="710184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018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9.7pt,-30.7pt" to="679.7pt,5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" o:allowincell="f" strokeweight=".5pt">
                <w10:wrap anchorx="margin"/>
              </v:line>
            </w:pict>
          </mc:Fallback>
        </mc:AlternateConten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«Размышления у парадного подъезда». </w:t>
      </w:r>
      <w:r w:rsidRPr="00672170">
        <w:rPr>
          <w:rFonts w:ascii="Times New Roman" w:hAnsi="Times New Roman"/>
          <w:color w:val="000000"/>
          <w:sz w:val="24"/>
          <w:szCs w:val="24"/>
        </w:rPr>
        <w:t>Боль поэ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та за судьбу народа. Своеобразие некрасовской музы. (Для чтения и обсуждения.)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Поэма (развитие понятия). Трехсложные размеры стиха (развитие понятия).</w:t>
      </w:r>
      <w:r w:rsidR="00600141">
        <w:rPr>
          <w:rFonts w:ascii="Times New Roman" w:hAnsi="Times New Roman"/>
          <w:color w:val="000000"/>
          <w:sz w:val="24"/>
          <w:szCs w:val="24"/>
        </w:rPr>
        <w:t xml:space="preserve"> Историческая поэма как разновидность лироэпического жанра (начальные представления).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Алексей Константинович Толстой. </w:t>
      </w:r>
      <w:r w:rsidRPr="00672170">
        <w:rPr>
          <w:rFonts w:ascii="Times New Roman" w:hAnsi="Times New Roman"/>
          <w:color w:val="000000"/>
          <w:sz w:val="24"/>
          <w:szCs w:val="24"/>
        </w:rPr>
        <w:t>Слово о поэте.</w:t>
      </w:r>
    </w:p>
    <w:p w:rsidR="00A853AC" w:rsidRDefault="00A853AC" w:rsidP="00DE1EBB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 xml:space="preserve">Исторические баллады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«Василий Шибанов»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и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="00600141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Ми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хайло Репнин». </w:t>
      </w:r>
      <w:r w:rsidRPr="00672170">
        <w:rPr>
          <w:rFonts w:ascii="Times New Roman" w:hAnsi="Times New Roman"/>
          <w:color w:val="000000"/>
          <w:sz w:val="24"/>
          <w:szCs w:val="24"/>
        </w:rPr>
        <w:t>Воспроизведение исторического коло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рита эпохи. Правда и вымысел. Тема древнерусского «рыцарства», противостоящего самовластию.</w:t>
      </w:r>
    </w:p>
    <w:p w:rsidR="00600141" w:rsidRPr="00672170" w:rsidRDefault="00600141" w:rsidP="00DE1EBB">
      <w:pPr>
        <w:shd w:val="clear" w:color="auto" w:fill="FFFFFF"/>
        <w:spacing w:after="0" w:line="360" w:lineRule="auto"/>
        <w:ind w:firstLine="3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Историческая баллада (развитие представлений).</w:t>
      </w:r>
    </w:p>
    <w:p w:rsidR="00A853AC" w:rsidRPr="00672170" w:rsidRDefault="00A853AC" w:rsidP="00DE1EB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Смех сквозь слезы, или «Уроки Щедрина»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</w:t>
      </w:r>
      <w:proofErr w:type="spell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Евграфович</w:t>
      </w:r>
      <w:proofErr w:type="spell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Салтыков-Щедрин.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о том, как один мужик двух генералов прокормил». </w:t>
      </w:r>
      <w:r w:rsidRPr="00672170">
        <w:rPr>
          <w:rFonts w:ascii="Times New Roman" w:hAnsi="Times New Roman"/>
          <w:color w:val="000000"/>
          <w:sz w:val="24"/>
          <w:szCs w:val="24"/>
        </w:rPr>
        <w:t>Нравственные пороки общества. Парази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тизм генералов, трудолюбие и сметливость мужика. Осуждение покорности мужика. Сатира в «Повести...».</w:t>
      </w:r>
    </w:p>
    <w:p w:rsidR="00A853AC" w:rsidRPr="00672170" w:rsidRDefault="00A853AC" w:rsidP="00600141">
      <w:pPr>
        <w:shd w:val="clear" w:color="auto" w:fill="FFFFFF"/>
        <w:spacing w:after="0" w:line="360" w:lineRule="auto"/>
        <w:ind w:firstLine="341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«Дикий помещик». </w:t>
      </w:r>
      <w:r w:rsidRPr="00672170">
        <w:rPr>
          <w:rFonts w:ascii="Times New Roman" w:hAnsi="Times New Roman"/>
          <w:color w:val="000000"/>
          <w:sz w:val="24"/>
          <w:szCs w:val="24"/>
        </w:rPr>
        <w:t>Для самостоятельного чтения.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Гротеск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  <w:r w:rsidR="00600141">
        <w:rPr>
          <w:rFonts w:ascii="Times New Roman" w:hAnsi="Times New Roman"/>
          <w:color w:val="000000"/>
          <w:sz w:val="24"/>
          <w:szCs w:val="24"/>
        </w:rPr>
        <w:t xml:space="preserve"> Ирония (развитие представлений). 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Лев Николаевич Толстой.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</w:t>
      </w:r>
      <w:r w:rsidR="00600141">
        <w:rPr>
          <w:rFonts w:ascii="Times New Roman" w:hAnsi="Times New Roman"/>
          <w:color w:val="000000"/>
          <w:sz w:val="24"/>
          <w:szCs w:val="24"/>
        </w:rPr>
        <w:t xml:space="preserve"> (детство, юность, начало литературного творчества</w:t>
      </w:r>
      <w:proofErr w:type="gramStart"/>
      <w:r w:rsidR="00600141">
        <w:rPr>
          <w:rFonts w:ascii="Times New Roman" w:hAnsi="Times New Roman"/>
          <w:color w:val="000000"/>
          <w:sz w:val="24"/>
          <w:szCs w:val="24"/>
        </w:rPr>
        <w:t>).</w:t>
      </w:r>
      <w:r w:rsidRPr="0067217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Главы из повести: «Классы», «Наталья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Савишна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», «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Maman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A853AC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Автобиографическое худо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жественное произведение (развитие понятия). Герой-повествователь (развитие понятия).</w:t>
      </w:r>
    </w:p>
    <w:p w:rsidR="00600141" w:rsidRPr="00672170" w:rsidRDefault="00600141" w:rsidP="0060014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Смешное</w:t>
      </w:r>
      <w:proofErr w:type="gram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грустное рядом, или «Уроки Чехова»</w:t>
      </w:r>
    </w:p>
    <w:p w:rsidR="00600141" w:rsidRDefault="00600141" w:rsidP="00600141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</w:p>
    <w:p w:rsidR="00600141" w:rsidRPr="00672170" w:rsidRDefault="00600141" w:rsidP="00600141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«Хамелеон». </w:t>
      </w:r>
      <w:r w:rsidRPr="00672170">
        <w:rPr>
          <w:rFonts w:ascii="Times New Roman" w:hAnsi="Times New Roman"/>
          <w:color w:val="000000"/>
          <w:sz w:val="24"/>
          <w:szCs w:val="24"/>
        </w:rPr>
        <w:t>Живая картина нравов. Осмеяние тру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сости и угодничества. Смысл названия рассказа. «Гово</w:t>
      </w:r>
      <w:r w:rsidRPr="00672170">
        <w:rPr>
          <w:rFonts w:ascii="Times New Roman" w:hAnsi="Times New Roman"/>
          <w:sz w:val="24"/>
          <w:szCs w:val="24"/>
        </w:rPr>
        <w:t>рящ</w:t>
      </w:r>
      <w:r w:rsidRPr="00672170">
        <w:rPr>
          <w:rFonts w:ascii="Times New Roman" w:hAnsi="Times New Roman"/>
          <w:color w:val="000000"/>
          <w:sz w:val="24"/>
          <w:szCs w:val="24"/>
        </w:rPr>
        <w:t>ие</w:t>
      </w:r>
      <w:r w:rsidR="00FE57DA">
        <w:rPr>
          <w:rFonts w:ascii="Times New Roman" w:hAnsi="Times New Roman"/>
          <w:color w:val="000000"/>
          <w:sz w:val="24"/>
          <w:szCs w:val="24"/>
        </w:rPr>
        <w:t>» фамилии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как средство юмористической харак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теристики.</w:t>
      </w:r>
    </w:p>
    <w:p w:rsidR="00FE57DA" w:rsidRDefault="00600141" w:rsidP="00600141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«Злоумышленник», «Размазня».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Многогранность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ко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мического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в рассказах </w:t>
      </w:r>
    </w:p>
    <w:p w:rsidR="00600141" w:rsidRPr="00672170" w:rsidRDefault="00600141" w:rsidP="00FE57D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А. П. Чехова. (Для чтения и обсуж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дения.)</w:t>
      </w:r>
    </w:p>
    <w:p w:rsidR="00600141" w:rsidRPr="00672170" w:rsidRDefault="00600141" w:rsidP="00600141">
      <w:pPr>
        <w:shd w:val="clear" w:color="auto" w:fill="FFFFFF"/>
        <w:spacing w:after="0" w:line="360" w:lineRule="auto"/>
        <w:ind w:firstLine="32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Сатира и юмор как формы комического (развитие представлений).</w:t>
      </w:r>
    </w:p>
    <w:p w:rsidR="00600141" w:rsidRPr="00672170" w:rsidRDefault="00600141" w:rsidP="0060014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«Край ты мой, родимый край!»</w:t>
      </w:r>
    </w:p>
    <w:p w:rsidR="00600141" w:rsidRPr="00672170" w:rsidRDefault="00600141" w:rsidP="00600141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 xml:space="preserve">Стихотворения русских поэтов </w:t>
      </w:r>
      <w:r w:rsidRPr="00672170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века о родной</w:t>
      </w:r>
      <w:r w:rsidR="00E65CFB">
        <w:rPr>
          <w:rFonts w:ascii="Times New Roman" w:hAnsi="Times New Roman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природе.</w:t>
      </w:r>
    </w:p>
    <w:p w:rsidR="00600141" w:rsidRPr="00672170" w:rsidRDefault="00600141" w:rsidP="00600141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В. Жуковский.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«Приход весны»;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 xml:space="preserve">«Родина»;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К. Толстой.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«Край ты мой, родимый край...», «Благо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вест». </w:t>
      </w:r>
      <w:r w:rsidRPr="00672170">
        <w:rPr>
          <w:rFonts w:ascii="Times New Roman" w:hAnsi="Times New Roman"/>
          <w:color w:val="000000"/>
          <w:sz w:val="24"/>
          <w:szCs w:val="24"/>
        </w:rPr>
        <w:t>Поэтическое изображение родной природы и вы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ражение авторского настроения, миросозерцания.</w:t>
      </w:r>
    </w:p>
    <w:p w:rsidR="00600141" w:rsidRPr="00672170" w:rsidRDefault="00E65CFB" w:rsidP="00E65CF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русской литературы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«Цифры». </w:t>
      </w:r>
      <w:r w:rsidRPr="00672170">
        <w:rPr>
          <w:rFonts w:ascii="Times New Roman" w:hAnsi="Times New Roman"/>
          <w:color w:val="000000"/>
          <w:sz w:val="24"/>
          <w:szCs w:val="24"/>
        </w:rPr>
        <w:t>Воспитание детей в семье. Герой расска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за: сложность взаимопонимания детей и взрослых.</w:t>
      </w:r>
    </w:p>
    <w:p w:rsidR="00A853AC" w:rsidRPr="00672170" w:rsidRDefault="00A853AC" w:rsidP="00DE1EB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«Лапти». </w:t>
      </w:r>
      <w:r w:rsidRPr="00672170">
        <w:rPr>
          <w:rFonts w:ascii="Times New Roman" w:hAnsi="Times New Roman"/>
          <w:color w:val="000000"/>
          <w:sz w:val="24"/>
          <w:szCs w:val="24"/>
        </w:rPr>
        <w:t>Душевное богатство простого крестьянина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.</w:t>
      </w:r>
      <w:r w:rsidR="00E65CFB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E65CFB">
        <w:rPr>
          <w:rFonts w:ascii="Times New Roman" w:hAnsi="Times New Roman"/>
          <w:color w:val="000000"/>
          <w:sz w:val="24"/>
          <w:szCs w:val="24"/>
        </w:rPr>
        <w:t>Для внеклассного чтения).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Максим Горький.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«Детство». </w:t>
      </w:r>
      <w:r w:rsidRPr="00672170">
        <w:rPr>
          <w:rFonts w:ascii="Times New Roman" w:hAnsi="Times New Roman"/>
          <w:color w:val="000000"/>
          <w:sz w:val="24"/>
          <w:szCs w:val="24"/>
        </w:rPr>
        <w:t>Автобиографический характер повести. Изображение «свинц</w:t>
      </w:r>
      <w:r w:rsidR="00E65CFB">
        <w:rPr>
          <w:rFonts w:ascii="Times New Roman" w:hAnsi="Times New Roman"/>
          <w:color w:val="000000"/>
          <w:sz w:val="24"/>
          <w:szCs w:val="24"/>
        </w:rPr>
        <w:t>овых мерзостей жизни». Дед Каши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рин.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«Яркое, здоровое, творческое в русской жизни» (Алеша, бабушка, Цыганок, Хорошее Дело).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Изображе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быта и характеров. Вера в творческие силы народа.</w:t>
      </w:r>
    </w:p>
    <w:p w:rsidR="00A853AC" w:rsidRPr="00672170" w:rsidRDefault="00A853AC" w:rsidP="00E65CFB">
      <w:pPr>
        <w:shd w:val="clear" w:color="auto" w:fill="FFFFFF"/>
        <w:spacing w:after="0" w:line="360" w:lineRule="auto"/>
        <w:ind w:firstLine="336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«Старуха </w:t>
      </w:r>
      <w:proofErr w:type="spell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Изергиль</w:t>
      </w:r>
      <w:proofErr w:type="spell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</w:t>
      </w:r>
      <w:r w:rsidRPr="00672170">
        <w:rPr>
          <w:rFonts w:ascii="Times New Roman" w:hAnsi="Times New Roman"/>
          <w:i/>
          <w:iCs/>
          <w:color w:val="000000"/>
          <w:sz w:val="24"/>
          <w:szCs w:val="24"/>
        </w:rPr>
        <w:t>(«Легенда о Данко»).</w:t>
      </w:r>
      <w:r w:rsidR="00E65CF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65CFB" w:rsidRPr="00E65CFB">
        <w:rPr>
          <w:rFonts w:ascii="Times New Roman" w:hAnsi="Times New Roman"/>
          <w:b/>
          <w:i/>
          <w:iCs/>
          <w:color w:val="000000"/>
          <w:sz w:val="24"/>
          <w:szCs w:val="24"/>
        </w:rPr>
        <w:t>«</w:t>
      </w:r>
      <w:proofErr w:type="spellStart"/>
      <w:r w:rsidR="00E65CFB" w:rsidRPr="00E65CFB">
        <w:rPr>
          <w:rFonts w:ascii="Times New Roman" w:hAnsi="Times New Roman"/>
          <w:b/>
          <w:i/>
          <w:iCs/>
          <w:color w:val="000000"/>
          <w:sz w:val="24"/>
          <w:szCs w:val="24"/>
        </w:rPr>
        <w:t>Челкаш</w:t>
      </w:r>
      <w:proofErr w:type="spellEnd"/>
      <w:r w:rsidR="00E65CFB" w:rsidRPr="00E65CFB">
        <w:rPr>
          <w:rFonts w:ascii="Times New Roman" w:hAnsi="Times New Roman"/>
          <w:b/>
          <w:i/>
          <w:iCs/>
          <w:color w:val="000000"/>
          <w:sz w:val="24"/>
          <w:szCs w:val="24"/>
        </w:rPr>
        <w:t>».</w:t>
      </w:r>
      <w:r w:rsidR="00E65CF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E65CFB" w:rsidRPr="00E65CFB">
        <w:rPr>
          <w:rFonts w:ascii="Times New Roman" w:hAnsi="Times New Roman"/>
          <w:iCs/>
          <w:color w:val="000000"/>
          <w:sz w:val="24"/>
          <w:szCs w:val="24"/>
        </w:rPr>
        <w:t>(Для внеклассного чтения.)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Понятие о теме и идее произведения (</w:t>
      </w:r>
      <w:r w:rsidR="00E65CFB">
        <w:rPr>
          <w:rFonts w:ascii="Times New Roman" w:hAnsi="Times New Roman"/>
          <w:color w:val="000000"/>
          <w:sz w:val="24"/>
          <w:szCs w:val="24"/>
        </w:rPr>
        <w:t>развитие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 w:rsidR="00E65CFB">
        <w:rPr>
          <w:rFonts w:ascii="Times New Roman" w:hAnsi="Times New Roman"/>
          <w:color w:val="000000"/>
          <w:sz w:val="24"/>
          <w:szCs w:val="24"/>
        </w:rPr>
        <w:t>й</w:t>
      </w:r>
      <w:r w:rsidRPr="00672170">
        <w:rPr>
          <w:rFonts w:ascii="Times New Roman" w:hAnsi="Times New Roman"/>
          <w:color w:val="000000"/>
          <w:sz w:val="24"/>
          <w:szCs w:val="24"/>
        </w:rPr>
        <w:t>). Портрет как средство характеристики героя</w:t>
      </w:r>
      <w:r w:rsidR="00E65C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5CFB" w:rsidRPr="00672170">
        <w:rPr>
          <w:rFonts w:ascii="Times New Roman" w:hAnsi="Times New Roman"/>
          <w:color w:val="000000"/>
          <w:sz w:val="24"/>
          <w:szCs w:val="24"/>
        </w:rPr>
        <w:t>(</w:t>
      </w:r>
      <w:r w:rsidR="00E65CFB">
        <w:rPr>
          <w:rFonts w:ascii="Times New Roman" w:hAnsi="Times New Roman"/>
          <w:color w:val="000000"/>
          <w:sz w:val="24"/>
          <w:szCs w:val="24"/>
        </w:rPr>
        <w:t>развитие</w:t>
      </w:r>
      <w:r w:rsidR="00E65CFB" w:rsidRPr="00672170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 w:rsidR="00E65CFB">
        <w:rPr>
          <w:rFonts w:ascii="Times New Roman" w:hAnsi="Times New Roman"/>
          <w:color w:val="000000"/>
          <w:sz w:val="24"/>
          <w:szCs w:val="24"/>
        </w:rPr>
        <w:t>й</w:t>
      </w:r>
      <w:r w:rsidR="00E65CFB" w:rsidRPr="00672170">
        <w:rPr>
          <w:rFonts w:ascii="Times New Roman" w:hAnsi="Times New Roman"/>
          <w:color w:val="000000"/>
          <w:sz w:val="24"/>
          <w:szCs w:val="24"/>
        </w:rPr>
        <w:t>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Владимирович Маяковский.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«Необычайное приключение, бывшее с Владими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softHyphen/>
        <w:t xml:space="preserve">ром Маяковским летом на даче». </w:t>
      </w:r>
      <w:r w:rsidRPr="00672170">
        <w:rPr>
          <w:rFonts w:ascii="Times New Roman" w:hAnsi="Times New Roman"/>
          <w:color w:val="000000"/>
          <w:sz w:val="24"/>
          <w:szCs w:val="24"/>
        </w:rPr>
        <w:t>Мысли автора о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«Хорошее отношение к лошадям». </w:t>
      </w:r>
      <w:r w:rsidRPr="00672170">
        <w:rPr>
          <w:rFonts w:ascii="Times New Roman" w:hAnsi="Times New Roman"/>
          <w:color w:val="000000"/>
          <w:sz w:val="24"/>
          <w:szCs w:val="24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ния.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ставления).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Леонид Николаевич Андреев.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proofErr w:type="gramStart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Кусака</w:t>
      </w:r>
      <w:proofErr w:type="gramEnd"/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Pr="00672170">
        <w:rPr>
          <w:rFonts w:ascii="Times New Roman" w:hAnsi="Times New Roman"/>
          <w:color w:val="000000"/>
          <w:sz w:val="24"/>
          <w:szCs w:val="24"/>
        </w:rPr>
        <w:t>Чувство сострадания к братьям нашим меньшим, бессердечие героев. Гуманистический пафос произведения.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«Юшка». </w:t>
      </w:r>
      <w:r w:rsidRPr="00672170">
        <w:rPr>
          <w:rFonts w:ascii="Times New Roman" w:hAnsi="Times New Roman"/>
          <w:color w:val="000000"/>
          <w:sz w:val="24"/>
          <w:szCs w:val="24"/>
        </w:rPr>
        <w:t>Главный герой произведения, его непо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хожесть на окружающих людей, душевная щедрость. Любовь и ненависть окружающих героя людей. Юш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ка — незаметный герой с большим сердцем. Осозна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необходимости сострадания и уважения к челове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ку. Неповторимость и ценность каждой человеческой личности.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прекрасном и яростном мире». </w:t>
      </w:r>
      <w:r w:rsidRPr="00672170">
        <w:rPr>
          <w:rFonts w:ascii="Times New Roman" w:hAnsi="Times New Roman"/>
          <w:color w:val="000000"/>
          <w:sz w:val="24"/>
          <w:szCs w:val="24"/>
        </w:rPr>
        <w:t>Труд как нрав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ственное содержание человеческой жизни. Идеи доб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роты, взаимопонимания, жизни для других. Своеоб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разие языка прозы Платонова (для самостоятельного чтения).</w:t>
      </w:r>
    </w:p>
    <w:p w:rsidR="00923B3D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Борис Леонидович Пастернак.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Слово о поэте. </w:t>
      </w:r>
    </w:p>
    <w:p w:rsidR="00A853AC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«Июль», «Никого не будет в доме...». </w:t>
      </w:r>
      <w:r w:rsidRPr="00672170">
        <w:rPr>
          <w:rFonts w:ascii="Times New Roman" w:hAnsi="Times New Roman"/>
          <w:color w:val="000000"/>
          <w:sz w:val="24"/>
          <w:szCs w:val="24"/>
        </w:rPr>
        <w:t>Картины при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роды, преображенные поэтическим зрением Пастер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нака. Сравнения и метафоры в художественном мире поэта.</w:t>
      </w:r>
    </w:p>
    <w:p w:rsidR="00923B3D" w:rsidRPr="00672170" w:rsidRDefault="00923B3D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Сравнение. Метафора (развитие представлений).</w:t>
      </w:r>
    </w:p>
    <w:p w:rsidR="00A853AC" w:rsidRPr="00672170" w:rsidRDefault="00A853AC" w:rsidP="00923B3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На дорогах войны</w:t>
      </w:r>
      <w:r w:rsidR="00923B3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23B3D" w:rsidRPr="00923B3D">
        <w:rPr>
          <w:rFonts w:ascii="Times New Roman" w:hAnsi="Times New Roman"/>
          <w:bCs/>
          <w:color w:val="000000"/>
          <w:sz w:val="24"/>
          <w:szCs w:val="24"/>
        </w:rPr>
        <w:t>(обзор)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Интервью с поэтом — участником Великой Отечест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венной войны. Героизм, патриотизм, самоотвержен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ность, трудности и радости грозных лет войны в стихо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</w:r>
      <w:r w:rsidRPr="00672170">
        <w:rPr>
          <w:rFonts w:ascii="Times New Roman" w:hAnsi="Times New Roman"/>
          <w:color w:val="000000"/>
          <w:sz w:val="24"/>
          <w:szCs w:val="24"/>
        </w:rPr>
        <w:lastRenderedPageBreak/>
        <w:t xml:space="preserve">творениях поэтов — участников войны: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А. Ахматовой, К. Симонова, А. Твардовского, А. Суркова, Н. Тихо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softHyphen/>
        <w:t xml:space="preserve">нова </w:t>
      </w:r>
      <w:r w:rsidRPr="00672170">
        <w:rPr>
          <w:rFonts w:ascii="Times New Roman" w:hAnsi="Times New Roman"/>
          <w:color w:val="000000"/>
          <w:sz w:val="24"/>
          <w:szCs w:val="24"/>
        </w:rPr>
        <w:t>и др. Ритмы и образы военной лирики.</w:t>
      </w:r>
    </w:p>
    <w:p w:rsidR="00A853AC" w:rsidRPr="00923B3D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Публицистика. Интервью как жанр публицистики</w:t>
      </w:r>
      <w:r w:rsidR="00923B3D">
        <w:rPr>
          <w:rFonts w:ascii="Times New Roman" w:hAnsi="Times New Roman"/>
          <w:color w:val="000000"/>
          <w:sz w:val="24"/>
          <w:szCs w:val="24"/>
        </w:rPr>
        <w:t xml:space="preserve"> (начальные представления).</w:t>
      </w:r>
    </w:p>
    <w:p w:rsidR="00923B3D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Федор Александрович Абрамов.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чем плачут лошади». </w:t>
      </w:r>
      <w:r w:rsidRPr="00672170">
        <w:rPr>
          <w:rFonts w:ascii="Times New Roman" w:hAnsi="Times New Roman"/>
          <w:color w:val="000000"/>
          <w:sz w:val="24"/>
          <w:szCs w:val="24"/>
        </w:rPr>
        <w:t>Эстетические и нравственно-экологические проблемы, поднятые в рас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сказе.</w:t>
      </w:r>
    </w:p>
    <w:p w:rsidR="00A853AC" w:rsidRPr="00672170" w:rsidRDefault="00A853AC" w:rsidP="00923B3D">
      <w:pPr>
        <w:shd w:val="clear" w:color="auto" w:fill="FFFFFF"/>
        <w:spacing w:after="0" w:line="360" w:lineRule="auto"/>
        <w:ind w:firstLine="350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Литературные традиции.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Евгений Иванович Носов.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«Кукла» </w:t>
      </w:r>
      <w:r w:rsidRPr="00923B3D">
        <w:rPr>
          <w:rFonts w:ascii="Times New Roman" w:hAnsi="Times New Roman"/>
          <w:b/>
          <w:i/>
          <w:color w:val="000000"/>
          <w:sz w:val="24"/>
          <w:szCs w:val="24"/>
        </w:rPr>
        <w:t>(«</w:t>
      </w:r>
      <w:proofErr w:type="spellStart"/>
      <w:r w:rsidRPr="00923B3D">
        <w:rPr>
          <w:rFonts w:ascii="Times New Roman" w:hAnsi="Times New Roman"/>
          <w:b/>
          <w:i/>
          <w:color w:val="000000"/>
          <w:sz w:val="24"/>
          <w:szCs w:val="24"/>
        </w:rPr>
        <w:t>Акимыч</w:t>
      </w:r>
      <w:proofErr w:type="spellEnd"/>
      <w:r w:rsidRPr="00923B3D">
        <w:rPr>
          <w:rFonts w:ascii="Times New Roman" w:hAnsi="Times New Roman"/>
          <w:b/>
          <w:i/>
          <w:color w:val="000000"/>
          <w:sz w:val="24"/>
          <w:szCs w:val="24"/>
        </w:rPr>
        <w:t>»),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«Живое пламя». </w:t>
      </w:r>
      <w:r w:rsidRPr="00672170">
        <w:rPr>
          <w:rFonts w:ascii="Times New Roman" w:hAnsi="Times New Roman"/>
          <w:color w:val="000000"/>
          <w:sz w:val="24"/>
          <w:szCs w:val="24"/>
        </w:rPr>
        <w:t>Сила внутрен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ней, духовной красоты человека. Протест против равно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душия,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бездуховности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>, безразличного отношения</w:t>
      </w:r>
      <w:r w:rsidRPr="00923B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3B3D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окружающим людям, природе. Осознание огромной 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ли прекрасного в душе человека, в окружающей приро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де. Взаимосвязь природы и человека.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Юрий Павлович Казаков.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 писа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теле.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«Тихое утро». </w:t>
      </w:r>
      <w:r w:rsidRPr="00672170">
        <w:rPr>
          <w:rFonts w:ascii="Times New Roman" w:hAnsi="Times New Roman"/>
          <w:color w:val="000000"/>
          <w:sz w:val="24"/>
          <w:szCs w:val="24"/>
        </w:rPr>
        <w:t>Взаимоотношения детей, взаимопо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мощь, взаимовыручка. Особенности характера геро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ев — сельского и городского мальчиков, понимание окружающей природы. Подвиг </w:t>
      </w:r>
      <w:r w:rsidR="00D62448">
        <w:rPr>
          <w:rFonts w:ascii="Times New Roman" w:hAnsi="Times New Roman"/>
          <w:color w:val="000000"/>
          <w:sz w:val="24"/>
          <w:szCs w:val="24"/>
        </w:rPr>
        <w:t xml:space="preserve">героя,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радость от собственного доброго поступка.</w:t>
      </w:r>
    </w:p>
    <w:p w:rsidR="00A853AC" w:rsidRPr="00672170" w:rsidRDefault="00A853AC" w:rsidP="00D624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«Тихая моя Родина»</w:t>
      </w:r>
      <w:r w:rsidR="00D624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62448" w:rsidRPr="00D62448">
        <w:rPr>
          <w:rFonts w:ascii="Times New Roman" w:hAnsi="Times New Roman"/>
          <w:bCs/>
          <w:color w:val="000000"/>
          <w:sz w:val="24"/>
          <w:szCs w:val="24"/>
        </w:rPr>
        <w:t>(обзор)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Стихотворения о Родине, родной природе, собствен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ном восприятии окружающего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(В. Брюсов, Ф. Сологуб, С. Есенин, Н. Заболоцкий, Н. Рубцов). </w:t>
      </w:r>
      <w:r w:rsidRPr="00672170">
        <w:rPr>
          <w:rFonts w:ascii="Times New Roman" w:hAnsi="Times New Roman"/>
          <w:color w:val="000000"/>
          <w:sz w:val="24"/>
          <w:szCs w:val="24"/>
        </w:rPr>
        <w:t>Человек и при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рода. Выражение душевных настроений, состояний чело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века через описание картин природы. Общее и индивиду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альное в восприятии родной природы русскими поэтами.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</w:t>
      </w:r>
      <w:proofErr w:type="spell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Трифонович</w:t>
      </w:r>
      <w:proofErr w:type="spell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Твардовский.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сказ о поэте.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6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«Снега потемнеют синие...», «Июль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макушка лета...», «На дне моей жизни...». </w:t>
      </w:r>
      <w:r w:rsidRPr="00672170">
        <w:rPr>
          <w:rFonts w:ascii="Times New Roman" w:hAnsi="Times New Roman"/>
          <w:color w:val="000000"/>
          <w:sz w:val="24"/>
          <w:szCs w:val="24"/>
        </w:rPr>
        <w:t>Размышления поэта о взаимосвязи человека и природы, о неразделимости судьбы человека и народа.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Лирический герой (разви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тие понятия).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Дмитрий Сергеевич Лихачев. 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«Земля родная»</w:t>
      </w:r>
      <w:r w:rsidR="00D62448">
        <w:rPr>
          <w:rFonts w:ascii="Times New Roman" w:hAnsi="Times New Roman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(главы из книги). Духовное напутствие молодежи.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94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улыбаются, или Смех Михаила Зощенко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М. Зощенко.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Слово о писателе. Рассказ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«Беда».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Смешное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и грустное в рассказах писателя.</w:t>
      </w:r>
    </w:p>
    <w:p w:rsidR="00D62448" w:rsidRDefault="00D62448" w:rsidP="00DE1EBB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53AC" w:rsidRPr="00672170" w:rsidRDefault="00A853AC" w:rsidP="00DE1EB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Песни на слова русских поэтов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XX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века</w:t>
      </w:r>
    </w:p>
    <w:p w:rsidR="00A853AC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Вертинский.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«Доченьки»;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Гофф.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«Русское поле»; 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Б. Окуджава.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</w:t>
      </w:r>
      <w:r w:rsidR="00D6244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моленской дороге...». </w:t>
      </w:r>
      <w:r w:rsidRPr="00672170">
        <w:rPr>
          <w:rFonts w:ascii="Times New Roman" w:hAnsi="Times New Roman"/>
          <w:color w:val="000000"/>
          <w:sz w:val="24"/>
          <w:szCs w:val="24"/>
        </w:rPr>
        <w:t>Ли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рические размышления о жизни, быстро текущем вре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мени. Светлая грусть переживаний.</w:t>
      </w:r>
    </w:p>
    <w:p w:rsidR="00D62448" w:rsidRPr="00672170" w:rsidRDefault="00D62448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Песня как синтетический жанр искусства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ачальные представления).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народов России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5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Расул Гамзатов. </w:t>
      </w:r>
      <w:r w:rsidRPr="00672170">
        <w:rPr>
          <w:rFonts w:ascii="Times New Roman" w:hAnsi="Times New Roman"/>
          <w:color w:val="000000"/>
          <w:sz w:val="24"/>
          <w:szCs w:val="24"/>
        </w:rPr>
        <w:t>Краткий рассказ о</w:t>
      </w:r>
      <w:r w:rsidR="00DA5626">
        <w:rPr>
          <w:rFonts w:ascii="Times New Roman" w:hAnsi="Times New Roman"/>
          <w:color w:val="000000"/>
          <w:sz w:val="24"/>
          <w:szCs w:val="24"/>
        </w:rPr>
        <w:t>б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A5626">
        <w:rPr>
          <w:rFonts w:ascii="Times New Roman" w:hAnsi="Times New Roman"/>
          <w:color w:val="000000"/>
          <w:sz w:val="24"/>
          <w:szCs w:val="24"/>
        </w:rPr>
        <w:t>авар</w:t>
      </w:r>
      <w:r w:rsidRPr="00672170">
        <w:rPr>
          <w:rFonts w:ascii="Times New Roman" w:hAnsi="Times New Roman"/>
          <w:color w:val="000000"/>
          <w:sz w:val="24"/>
          <w:szCs w:val="24"/>
        </w:rPr>
        <w:t>ском поэте.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50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«Опять за спиною родная земля...», «Я вновь пришел сюда и сам не верю...» </w:t>
      </w:r>
      <w:r w:rsidRPr="00672170">
        <w:rPr>
          <w:rFonts w:ascii="Times New Roman" w:hAnsi="Times New Roman"/>
          <w:color w:val="000000"/>
          <w:sz w:val="24"/>
          <w:szCs w:val="24"/>
        </w:rPr>
        <w:t>(из цикла «Восьми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стишия»),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«О моей Родине».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Возвращение к истокам, основам жизни. Осмысле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ние зрелости собственного возраста, зрелости обще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</w:t>
      </w:r>
    </w:p>
    <w:p w:rsidR="00A853AC" w:rsidRPr="00672170" w:rsidRDefault="00DA5626" w:rsidP="00DA5626">
      <w:pPr>
        <w:shd w:val="clear" w:color="auto" w:fill="FFFFFF"/>
        <w:spacing w:after="0" w:line="360" w:lineRule="auto"/>
        <w:ind w:firstLine="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Роберт Бернс</w:t>
      </w:r>
      <w:r w:rsidR="00A853AC"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A853AC" w:rsidRPr="00672170">
        <w:rPr>
          <w:rFonts w:ascii="Times New Roman" w:hAnsi="Times New Roman"/>
          <w:color w:val="000000"/>
          <w:sz w:val="24"/>
          <w:szCs w:val="24"/>
        </w:rPr>
        <w:t>Особенности творчества.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«Честная бедность». </w:t>
      </w:r>
      <w:r w:rsidRPr="00672170">
        <w:rPr>
          <w:rFonts w:ascii="Times New Roman" w:hAnsi="Times New Roman"/>
          <w:color w:val="000000"/>
          <w:sz w:val="24"/>
          <w:szCs w:val="24"/>
        </w:rPr>
        <w:t>Представления народа о спра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ведливости и честности. </w:t>
      </w:r>
      <w:proofErr w:type="gramStart"/>
      <w:r w:rsidRPr="00672170">
        <w:rPr>
          <w:rFonts w:ascii="Times New Roman" w:hAnsi="Times New Roman"/>
          <w:color w:val="000000"/>
          <w:sz w:val="24"/>
          <w:szCs w:val="24"/>
        </w:rPr>
        <w:t>Народно-поэтический</w:t>
      </w:r>
      <w:proofErr w:type="gramEnd"/>
      <w:r w:rsidRPr="00672170">
        <w:rPr>
          <w:rFonts w:ascii="Times New Roman" w:hAnsi="Times New Roman"/>
          <w:color w:val="000000"/>
          <w:sz w:val="24"/>
          <w:szCs w:val="24"/>
        </w:rPr>
        <w:t xml:space="preserve"> характер произведения.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4DAC4" wp14:editId="16F96966">
                <wp:simplePos x="0" y="0"/>
                <wp:positionH relativeFrom="margin">
                  <wp:posOffset>-1440180</wp:posOffset>
                </wp:positionH>
                <wp:positionV relativeFrom="paragraph">
                  <wp:posOffset>218440</wp:posOffset>
                </wp:positionV>
                <wp:extent cx="0" cy="349885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13.4pt,17.2pt" to="-113.4pt,2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" strokeweight=".25pt">
                <w10:wrap anchorx="margin"/>
              </v:line>
            </w:pict>
          </mc:Fallback>
        </mc:AlternateConten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Джордж Гордон Байрон.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="00DA562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Душа моя мрачна…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». </w:t>
      </w:r>
      <w:r w:rsidR="00DA5626">
        <w:rPr>
          <w:rFonts w:ascii="Times New Roman" w:hAnsi="Times New Roman"/>
          <w:color w:val="000000"/>
          <w:sz w:val="24"/>
          <w:szCs w:val="24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Японские хокку</w:t>
      </w:r>
      <w:r w:rsidR="00DA5626">
        <w:rPr>
          <w:rFonts w:ascii="Times New Roman" w:hAnsi="Times New Roman"/>
          <w:b/>
          <w:bCs/>
          <w:color w:val="000000"/>
          <w:sz w:val="24"/>
          <w:szCs w:val="24"/>
        </w:rPr>
        <w:t xml:space="preserve"> (хайку)</w: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>(трехстишия). Изображение жизни природы и жизни человека в их нерасторжимом единст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ве на фоне круговорота времен года. Поэтическая кар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тина, нарисованная одним-двумя штрихами.</w:t>
      </w:r>
    </w:p>
    <w:p w:rsidR="00A853AC" w:rsidRPr="00672170" w:rsidRDefault="00A853AC" w:rsidP="00DE1EBB">
      <w:pPr>
        <w:shd w:val="clear" w:color="auto" w:fill="FFFFFF"/>
        <w:spacing w:after="0" w:line="360" w:lineRule="auto"/>
        <w:ind w:firstLine="331"/>
        <w:jc w:val="both"/>
        <w:rPr>
          <w:rFonts w:ascii="Times New Roman" w:hAnsi="Times New Roman"/>
          <w:sz w:val="24"/>
          <w:szCs w:val="24"/>
        </w:rPr>
      </w:pPr>
      <w:r w:rsidRPr="00672170">
        <w:rPr>
          <w:rFonts w:ascii="Times New Roman" w:hAnsi="Times New Roman"/>
          <w:color w:val="000000"/>
          <w:sz w:val="24"/>
          <w:szCs w:val="24"/>
        </w:rPr>
        <w:t>Теория литературы. Особенности жанра хокку (хайку).</w:t>
      </w:r>
    </w:p>
    <w:p w:rsidR="00A853AC" w:rsidRDefault="00A853AC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D1983" wp14:editId="1DD89DEB">
                <wp:simplePos x="0" y="0"/>
                <wp:positionH relativeFrom="margin">
                  <wp:posOffset>-1211580</wp:posOffset>
                </wp:positionH>
                <wp:positionV relativeFrom="paragraph">
                  <wp:posOffset>43815</wp:posOffset>
                </wp:positionV>
                <wp:extent cx="0" cy="174942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94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5.4pt,3.45pt" to="-95.4pt,1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" strokeweight=".7pt">
                <w10:wrap anchorx="margin"/>
              </v:line>
            </w:pict>
          </mc:Fallback>
        </mc:AlternateContent>
      </w: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О. Генри.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«Дары волхвов». </w:t>
      </w:r>
      <w:r w:rsidRPr="00672170">
        <w:rPr>
          <w:rFonts w:ascii="Times New Roman" w:hAnsi="Times New Roman"/>
          <w:color w:val="000000"/>
          <w:sz w:val="24"/>
          <w:szCs w:val="24"/>
        </w:rPr>
        <w:t>Сила любви и преданно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>сти. Жертвенность во</w:t>
      </w:r>
      <w:r w:rsidR="00DA5626">
        <w:rPr>
          <w:rFonts w:ascii="Times New Roman" w:hAnsi="Times New Roman"/>
          <w:color w:val="000000"/>
          <w:sz w:val="24"/>
          <w:szCs w:val="24"/>
        </w:rPr>
        <w:t xml:space="preserve"> имя любви. </w:t>
      </w:r>
      <w:proofErr w:type="gramStart"/>
      <w:r w:rsidR="00DA5626">
        <w:rPr>
          <w:rFonts w:ascii="Times New Roman" w:hAnsi="Times New Roman"/>
          <w:color w:val="000000"/>
          <w:sz w:val="24"/>
          <w:szCs w:val="24"/>
        </w:rPr>
        <w:t>Смешное</w:t>
      </w:r>
      <w:proofErr w:type="gramEnd"/>
      <w:r w:rsidR="00DA5626">
        <w:rPr>
          <w:rFonts w:ascii="Times New Roman" w:hAnsi="Times New Roman"/>
          <w:color w:val="000000"/>
          <w:sz w:val="24"/>
          <w:szCs w:val="24"/>
        </w:rPr>
        <w:t xml:space="preserve"> и возвышен</w:t>
      </w:r>
      <w:r w:rsidRPr="00672170">
        <w:rPr>
          <w:rFonts w:ascii="Times New Roman" w:hAnsi="Times New Roman"/>
          <w:color w:val="000000"/>
          <w:sz w:val="24"/>
          <w:szCs w:val="24"/>
        </w:rPr>
        <w:t>ное в рассказе.</w:t>
      </w:r>
    </w:p>
    <w:p w:rsidR="00DA5626" w:rsidRPr="00672170" w:rsidRDefault="00DA5626" w:rsidP="00DE1EBB">
      <w:pPr>
        <w:shd w:val="clear" w:color="auto" w:fill="FFFFFF"/>
        <w:spacing w:after="0" w:line="360" w:lineRule="auto"/>
        <w:ind w:firstLine="3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Рождественский рассказ (развитие представлений).</w:t>
      </w:r>
    </w:p>
    <w:p w:rsidR="00812E52" w:rsidRDefault="00A853AC" w:rsidP="00DA5626">
      <w:pPr>
        <w:shd w:val="clear" w:color="auto" w:fill="FFFFFF"/>
        <w:spacing w:after="0" w:line="360" w:lineRule="auto"/>
        <w:ind w:firstLine="341"/>
        <w:rPr>
          <w:rFonts w:ascii="Times New Roman" w:hAnsi="Times New Roman"/>
          <w:color w:val="000000"/>
          <w:sz w:val="24"/>
          <w:szCs w:val="24"/>
        </w:rPr>
      </w:pPr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Рей Дуглас </w:t>
      </w:r>
      <w:proofErr w:type="spellStart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>Брэдбери</w:t>
      </w:r>
      <w:proofErr w:type="spellEnd"/>
      <w:r w:rsidRPr="00672170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67217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«Каникулы».</w:t>
      </w:r>
      <w:r w:rsidR="00DA5626">
        <w:rPr>
          <w:rFonts w:ascii="Times New Roman" w:hAnsi="Times New Roman"/>
          <w:sz w:val="24"/>
          <w:szCs w:val="24"/>
        </w:rPr>
        <w:t xml:space="preserve"> 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Фантастические рассказы Рея </w:t>
      </w:r>
      <w:proofErr w:type="spellStart"/>
      <w:r w:rsidRPr="00672170">
        <w:rPr>
          <w:rFonts w:ascii="Times New Roman" w:hAnsi="Times New Roman"/>
          <w:color w:val="000000"/>
          <w:sz w:val="24"/>
          <w:szCs w:val="24"/>
        </w:rPr>
        <w:t>Брэдбери</w:t>
      </w:r>
      <w:proofErr w:type="spellEnd"/>
      <w:r w:rsidRPr="00672170">
        <w:rPr>
          <w:rFonts w:ascii="Times New Roman" w:hAnsi="Times New Roman"/>
          <w:color w:val="000000"/>
          <w:sz w:val="24"/>
          <w:szCs w:val="24"/>
        </w:rPr>
        <w:t xml:space="preserve"> как выраже</w:t>
      </w:r>
      <w:r w:rsidRPr="00672170">
        <w:rPr>
          <w:rFonts w:ascii="Times New Roman" w:hAnsi="Times New Roman"/>
          <w:color w:val="000000"/>
          <w:sz w:val="24"/>
          <w:szCs w:val="24"/>
        </w:rPr>
        <w:softHyphen/>
        <w:t xml:space="preserve">ние стремления уберечь людей от зла и опасности на Земле. Мечта </w:t>
      </w:r>
      <w:r w:rsidR="00DA5626">
        <w:rPr>
          <w:rFonts w:ascii="Times New Roman" w:hAnsi="Times New Roman"/>
          <w:color w:val="000000"/>
          <w:sz w:val="24"/>
          <w:szCs w:val="24"/>
        </w:rPr>
        <w:t>о</w:t>
      </w:r>
      <w:r w:rsidRPr="00672170">
        <w:rPr>
          <w:rFonts w:ascii="Times New Roman" w:hAnsi="Times New Roman"/>
          <w:color w:val="000000"/>
          <w:sz w:val="24"/>
          <w:szCs w:val="24"/>
        </w:rPr>
        <w:t xml:space="preserve"> чудесной победе добра.</w:t>
      </w:r>
    </w:p>
    <w:p w:rsidR="00DA5626" w:rsidRDefault="00DA5626" w:rsidP="00DA5626">
      <w:pPr>
        <w:shd w:val="clear" w:color="auto" w:fill="FFFFFF"/>
        <w:spacing w:after="0" w:line="360" w:lineRule="auto"/>
        <w:ind w:firstLine="34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Теория литературы. Фантастика в художественной литературе (развитие представлений).</w:t>
      </w:r>
    </w:p>
    <w:p w:rsidR="0062167D" w:rsidRDefault="0062167D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62167D" w:rsidRDefault="0062167D" w:rsidP="0062167D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 планирование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964"/>
        <w:gridCol w:w="991"/>
        <w:gridCol w:w="1559"/>
        <w:gridCol w:w="1701"/>
      </w:tblGrid>
      <w:tr w:rsidR="0062167D" w:rsidTr="00667266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 w:rsidP="0066726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 w:rsidP="0066726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 w:rsidP="0066726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</w:t>
            </w:r>
            <w:r w:rsidR="006672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 w:rsidP="0066726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</w:tr>
      <w:tr w:rsidR="0062167D" w:rsidTr="00667266">
        <w:trPr>
          <w:trHeight w:val="31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 w:rsidP="006672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 w:rsidP="006672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67D" w:rsidRDefault="0062167D" w:rsidP="0066726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 w:rsidP="0066726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плану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 w:rsidP="0066726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фактически </w:t>
            </w: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Введение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народное творчество. Предания. «Воцарение Ивана Грозного», «Сороки-ведьмы», «Пётр и плотник».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Эпос народов мира. Былины.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Микула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Селянинович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>.  Русские былины Киевского и Новгородского циклов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«Илья Муромец и Соловей-разбойник».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«Садко»)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«Калевала»-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карелофинский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мифологический эпос.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«Песнь о Роланде» (фрагменты). Французский средневековый героический эпос.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6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поговорки. Народная мудрость, выражение духа народного языка.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ДРЕВНЕРУССКОЙ ЛИТЕРАТУРЫ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rPr>
          <w:trHeight w:val="4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летописи. «Повесть временных лет». Нравственные заветы Древней Руси.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4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«Повесть о Петре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Муромских». Внимание к личности, гимн любви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верности.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М.В. Ломоносов. Ода «К статуе Петра Великого», «Ода на день восшествия на Всероссийский престол Ея Величества Государыни Императрицы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Елисаветы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Петровны 1747 года» (отрывок).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Г.Р. Державин. Стихотворения «Река времен в своем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стремленьи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...», «На птичку…», «Признание». Размышление о смысле жизни, о судьбе.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Сергеевич Пушкин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rPr>
          <w:trHeight w:val="4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«Полтава» («Полтавский бой»). Интерес Пушкина к истории России.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«Медный всадник» (вступление «На берегу пустынных волн…»).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 «Песнь о вещем Олеге».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8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А.С. Пушкин. «Борис Годунов»: сцена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Чудовом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монастыре.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 «Станционный смотритель»: изображение маленького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6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Пушкин.  «Станционный смотритель»: автор и герои.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4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Михаил Юрьевич Лермонтов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конфликт и система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Песня про царя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Калашникова»: проблематика и поэтика.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rPr>
          <w:trHeight w:val="77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 Лермонтов. «Когда волнуется желтеющая нива…», «Ангел», «Молитва»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Николай Васильевич Гоголь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Гоголь.  «Тарас Бульба»: образ Тараса Бульбы.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 Гоголь.  «Тарас Бульба»: Остап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Сочинение по повести Н.В. Гоголя «Тарас Бульба»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 Сергеевич Тургенев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сочинения. И.С. Тургенев «Бирюк»: автор и герой.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Тургенев «Бирюк»: поэтика рассказа.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Тургенев. «Русский язык». «Близнецы», «Два богача».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Николай Алексеевич Некрасов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Некрасов. Поэма «Русские женщины»: «Княгиня Трубецкая».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 «Размышления у парадного подъезда». Боль поэта за судьбу народа.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Алексей Константинович Толстой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А.К. Толстой. «Василий Шибанов» и «Князь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Михайло Репнин» как исторические баллады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Смех сквозь слезы, или «Уроки Щедрина»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Е. Салтыков-Щедрин</w:t>
            </w:r>
          </w:p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«Повесть о том, как один мужик двух генералов прокормил».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чт.  М.Е. Салтыков-Щедрин   «Дикий помещик».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Толстой. «Детство». Автобиографический характер повести.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 Толстой. «Детство». Главный герой повести и его духовный мир.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по произведениям Н.В. Гоголя, И.С. Тургенева, Н.А. Некрасова, М.Е. Салтыкова-Щедрина,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грустное рядом, или «Уроки Чехова»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Чехов. «Хамелеон»: проблематика рассказа.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Чехов. «Хамелеон»: поэтика  рассказа.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чт. А.П. Чехов. «Злоумышленник», «Тоска», «Размазня».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«Край ты мой родной, родимый край…»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 Жуковский «Приход весны». И.А. Бунин «Родина». А.К. Толстой «Край ты мой, родимый край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..»,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Благовест». Поэтическое изображение родной природы и выражение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авторского настроения, миросозерцания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Иван Алексеевич Бунин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И.А. Бунин «Цифры». Воспитание детей в семье.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И.А. Бунин «Лапти». Душевное богатство простого крестьянина в рассказе.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Максим Горький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Горький. «Детство»: тёмные стороны жизни.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Горький. «Детство»: светлые стороны жизни.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Горький.  «Старуха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(Легенда о Данко). Романтический и иносказательный характер легенды.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Леонид Николаевич Андреев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Л.Н. Андреев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Кусака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». Чувство сострадания к братьям нашим меньшим, бессердечие героев.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 Владимирович Маяковский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Маяковский. «Необычайное приключение, бывшее с Владимиром Маяковским летом на даче»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Маяковский. «Хорошее отношение к лошадям»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Андрей Платонович Платонов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Платонов. «Юшка». Главный герой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произведения, его непохожесть на окружающих людей, душевная щедрость.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Платонов. «Юшка». Внешняя и внутренняя красота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чт.  А.П. Платонов. « В прекрасном и яростном мире».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Классное контрольное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произведениям писателей  ХХ 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Борис Леонидович Пастернак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сочинений. Б.Л. Пастернак. «Июль», «Никого не будет в доме».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Трифонович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Твардовский.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Твардовский. Стихотворения «Снега темнеют синие…», «Июль – макушка лета», «На дне моей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дорогах войны (обзор)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Стихотворения  о войне А.А. Ахматовой, К.М. Симонова, А.А. Суркова, А.Т. Твардовского, Н.С. Тихонова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Федор Александрович Абрамов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Ф.А. Абрамов. «О чем плачут лошади». Эстетические и нравственно-экологические проблемы в рассказе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Евгений Иванович Носов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Носов. «Кукла»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»). Сила внутренней, духовной красоты человека.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Е.И. Носов. «Живое пламя». Взаимосвязь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природы и человека в рассказе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Юрий Павлович Казаков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Ю.П. Казаков. «Тихое утро». Взаимоотношения детей, взаимопомощь, взаимовыручка.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Дмитрий Сергеевич Лихачев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Писатели улыбаются, или Смех Михаила Зощенко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чт. М. Зощенко.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Смешное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грустное в рассказах. «Беда» и др.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«Тихая моя Родина…» (обзор)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Песни на слова русских поэтов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Песни на слова русских поэтов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Вердинский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«Доченьки», И.А. Гофф «Русское поле». Лирические размышления о жизни. Б. Ш. Окуджава «По Смоленской дороге». Светлая грусть переживаний. Проект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  по произведениям писателей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НАРОДОВ РОССИИ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Расул Гамзатов. «Опять за спиною родная земля». «Я вновь пришел сюда и сам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верю…», «О моей Родине». Возвращения к истокам, основам жизни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ЛИТЕРАТУРЫ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Роберт Бернс. «Честная бедность». Представления народа о справедливости и честности.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Дж. Г. Байрон. «Душа моя мрачна…» Ощущение трагического разлада героя с жизнью, окружающим его обществом.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Японские хокку (трехстишия). Изображение жизни природы и жизни человека в их нерасторжимом единстве на фоне круговорота времен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 Генри «Дары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волхвов»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любви и преданности.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Бредбери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«Каникулы».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чт. Детективная литература.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тестирование. Итоги года и задание на лето.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67D" w:rsidTr="0066726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67D" w:rsidRDefault="0062167D">
            <w:pPr>
              <w:widowControl w:val="0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2167D" w:rsidRDefault="0062167D" w:rsidP="0062167D">
      <w:pPr>
        <w:pStyle w:val="af2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2167D" w:rsidRPr="00DA5626" w:rsidRDefault="0062167D" w:rsidP="00DA5626">
      <w:pPr>
        <w:shd w:val="clear" w:color="auto" w:fill="FFFFFF"/>
        <w:spacing w:after="0" w:line="360" w:lineRule="auto"/>
        <w:ind w:firstLine="341"/>
        <w:rPr>
          <w:rFonts w:ascii="Times New Roman" w:hAnsi="Times New Roman"/>
          <w:sz w:val="24"/>
          <w:szCs w:val="24"/>
        </w:rPr>
      </w:pPr>
    </w:p>
    <w:sectPr w:rsidR="0062167D" w:rsidRPr="00DA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BF9" w:rsidRDefault="001D6BF9" w:rsidP="001D6BF9">
      <w:pPr>
        <w:spacing w:after="0" w:line="240" w:lineRule="auto"/>
      </w:pPr>
      <w:r>
        <w:separator/>
      </w:r>
    </w:p>
  </w:endnote>
  <w:endnote w:type="continuationSeparator" w:id="0">
    <w:p w:rsidR="001D6BF9" w:rsidRDefault="001D6BF9" w:rsidP="001D6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BF9" w:rsidRDefault="001D6BF9" w:rsidP="001D6BF9">
      <w:pPr>
        <w:spacing w:after="0" w:line="240" w:lineRule="auto"/>
      </w:pPr>
      <w:r>
        <w:separator/>
      </w:r>
    </w:p>
  </w:footnote>
  <w:footnote w:type="continuationSeparator" w:id="0">
    <w:p w:rsidR="001D6BF9" w:rsidRDefault="001D6BF9" w:rsidP="001D6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E2B"/>
    <w:multiLevelType w:val="hybridMultilevel"/>
    <w:tmpl w:val="728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2650"/>
    <w:multiLevelType w:val="hybridMultilevel"/>
    <w:tmpl w:val="7174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847F4"/>
    <w:multiLevelType w:val="hybridMultilevel"/>
    <w:tmpl w:val="3AE007E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E8135E"/>
    <w:multiLevelType w:val="hybridMultilevel"/>
    <w:tmpl w:val="59E07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0003D"/>
    <w:multiLevelType w:val="hybridMultilevel"/>
    <w:tmpl w:val="8C704812"/>
    <w:lvl w:ilvl="0" w:tplc="0419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6">
    <w:nsid w:val="165A2866"/>
    <w:multiLevelType w:val="hybridMultilevel"/>
    <w:tmpl w:val="A8A438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176F1"/>
    <w:multiLevelType w:val="hybridMultilevel"/>
    <w:tmpl w:val="9F2AC016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F94C48"/>
    <w:multiLevelType w:val="hybridMultilevel"/>
    <w:tmpl w:val="3CE8ED8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1171CB0"/>
    <w:multiLevelType w:val="hybridMultilevel"/>
    <w:tmpl w:val="98206C7E"/>
    <w:lvl w:ilvl="0" w:tplc="0419000D">
      <w:start w:val="1"/>
      <w:numFmt w:val="bullet"/>
      <w:lvlText w:val="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2">
    <w:nsid w:val="27A06003"/>
    <w:multiLevelType w:val="hybridMultilevel"/>
    <w:tmpl w:val="260CE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CD93F69"/>
    <w:multiLevelType w:val="hybridMultilevel"/>
    <w:tmpl w:val="CE0659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016E6D"/>
    <w:multiLevelType w:val="hybridMultilevel"/>
    <w:tmpl w:val="568CA84E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15023"/>
    <w:multiLevelType w:val="hybridMultilevel"/>
    <w:tmpl w:val="2F46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D4373"/>
    <w:multiLevelType w:val="hybridMultilevel"/>
    <w:tmpl w:val="CCA6B1B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366154F9"/>
    <w:multiLevelType w:val="hybridMultilevel"/>
    <w:tmpl w:val="40185B06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8B3AAB"/>
    <w:multiLevelType w:val="hybridMultilevel"/>
    <w:tmpl w:val="C4A47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243C5A"/>
    <w:multiLevelType w:val="hybridMultilevel"/>
    <w:tmpl w:val="35E4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B77514"/>
    <w:multiLevelType w:val="hybridMultilevel"/>
    <w:tmpl w:val="6CEAE0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834CF7"/>
    <w:multiLevelType w:val="hybridMultilevel"/>
    <w:tmpl w:val="D0EC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A0FBA"/>
    <w:multiLevelType w:val="hybridMultilevel"/>
    <w:tmpl w:val="2BBC3C0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4A60EB"/>
    <w:multiLevelType w:val="hybridMultilevel"/>
    <w:tmpl w:val="CEAC4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F5B60DF"/>
    <w:multiLevelType w:val="hybridMultilevel"/>
    <w:tmpl w:val="5134B50C"/>
    <w:lvl w:ilvl="0" w:tplc="BD10BC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5051F7"/>
    <w:multiLevelType w:val="hybridMultilevel"/>
    <w:tmpl w:val="7280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9462BB"/>
    <w:multiLevelType w:val="multilevel"/>
    <w:tmpl w:val="D0EC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6E3BCE"/>
    <w:multiLevelType w:val="hybridMultilevel"/>
    <w:tmpl w:val="00725E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B544673"/>
    <w:multiLevelType w:val="hybridMultilevel"/>
    <w:tmpl w:val="CE7E6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BA3D51"/>
    <w:multiLevelType w:val="hybridMultilevel"/>
    <w:tmpl w:val="0E88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2556FC"/>
    <w:multiLevelType w:val="multilevel"/>
    <w:tmpl w:val="CEAC4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9B024B"/>
    <w:multiLevelType w:val="hybridMultilevel"/>
    <w:tmpl w:val="FCA295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A57A1F"/>
    <w:multiLevelType w:val="multilevel"/>
    <w:tmpl w:val="FCA29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8"/>
  </w:num>
  <w:num w:numId="3">
    <w:abstractNumId w:val="37"/>
  </w:num>
  <w:num w:numId="4">
    <w:abstractNumId w:val="9"/>
  </w:num>
  <w:num w:numId="5">
    <w:abstractNumId w:val="34"/>
  </w:num>
  <w:num w:numId="6">
    <w:abstractNumId w:val="3"/>
  </w:num>
  <w:num w:numId="7">
    <w:abstractNumId w:val="13"/>
  </w:num>
  <w:num w:numId="8">
    <w:abstractNumId w:val="6"/>
  </w:num>
  <w:num w:numId="9">
    <w:abstractNumId w:val="26"/>
  </w:num>
  <w:num w:numId="10">
    <w:abstractNumId w:val="11"/>
  </w:num>
  <w:num w:numId="11">
    <w:abstractNumId w:val="23"/>
  </w:num>
  <w:num w:numId="12">
    <w:abstractNumId w:val="28"/>
  </w:num>
  <w:num w:numId="13">
    <w:abstractNumId w:val="35"/>
  </w:num>
  <w:num w:numId="14">
    <w:abstractNumId w:val="15"/>
  </w:num>
  <w:num w:numId="15">
    <w:abstractNumId w:val="29"/>
  </w:num>
  <w:num w:numId="16">
    <w:abstractNumId w:val="39"/>
  </w:num>
  <w:num w:numId="17">
    <w:abstractNumId w:val="32"/>
  </w:num>
  <w:num w:numId="18">
    <w:abstractNumId w:val="17"/>
  </w:num>
  <w:num w:numId="19">
    <w:abstractNumId w:val="10"/>
  </w:num>
  <w:num w:numId="20">
    <w:abstractNumId w:val="5"/>
  </w:num>
  <w:num w:numId="21">
    <w:abstractNumId w:val="12"/>
  </w:num>
  <w:num w:numId="22">
    <w:abstractNumId w:val="18"/>
  </w:num>
  <w:num w:numId="23">
    <w:abstractNumId w:val="2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1"/>
  </w:num>
  <w:num w:numId="28">
    <w:abstractNumId w:val="27"/>
  </w:num>
  <w:num w:numId="29">
    <w:abstractNumId w:val="36"/>
  </w:num>
  <w:num w:numId="30">
    <w:abstractNumId w:val="24"/>
  </w:num>
  <w:num w:numId="31">
    <w:abstractNumId w:val="31"/>
  </w:num>
  <w:num w:numId="32">
    <w:abstractNumId w:val="33"/>
  </w:num>
  <w:num w:numId="33">
    <w:abstractNumId w:val="19"/>
  </w:num>
  <w:num w:numId="34">
    <w:abstractNumId w:val="21"/>
  </w:num>
  <w:num w:numId="35">
    <w:abstractNumId w:val="16"/>
  </w:num>
  <w:num w:numId="36">
    <w:abstractNumId w:val="4"/>
  </w:num>
  <w:num w:numId="37">
    <w:abstractNumId w:val="0"/>
  </w:num>
  <w:num w:numId="38">
    <w:abstractNumId w:val="30"/>
  </w:num>
  <w:num w:numId="39">
    <w:abstractNumId w:val="22"/>
  </w:num>
  <w:num w:numId="40">
    <w:abstractNumId w:val="20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88"/>
    <w:rsid w:val="001D6BF9"/>
    <w:rsid w:val="003873BB"/>
    <w:rsid w:val="00600141"/>
    <w:rsid w:val="0062167D"/>
    <w:rsid w:val="00647A21"/>
    <w:rsid w:val="00667266"/>
    <w:rsid w:val="006A2EA0"/>
    <w:rsid w:val="00812E52"/>
    <w:rsid w:val="00923B3D"/>
    <w:rsid w:val="00A853AC"/>
    <w:rsid w:val="00B83188"/>
    <w:rsid w:val="00D62448"/>
    <w:rsid w:val="00DA5626"/>
    <w:rsid w:val="00DE1EBB"/>
    <w:rsid w:val="00E500BA"/>
    <w:rsid w:val="00E65CFB"/>
    <w:rsid w:val="00E77317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8"/>
  </w:style>
  <w:style w:type="paragraph" w:styleId="5">
    <w:name w:val="heading 5"/>
    <w:basedOn w:val="a"/>
    <w:next w:val="a"/>
    <w:link w:val="50"/>
    <w:qFormat/>
    <w:rsid w:val="00B831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3188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B83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31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31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B83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D6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D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D6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D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D6B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Стиль10"/>
    <w:basedOn w:val="a"/>
    <w:autoRedefine/>
    <w:rsid w:val="001D6BF9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Indent 2"/>
    <w:basedOn w:val="a"/>
    <w:link w:val="20"/>
    <w:rsid w:val="001D6B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B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1D6BF9"/>
    <w:rPr>
      <w:color w:val="0000FF"/>
      <w:u w:val="single"/>
    </w:rPr>
  </w:style>
  <w:style w:type="character" w:styleId="ac">
    <w:name w:val="page number"/>
    <w:basedOn w:val="a0"/>
    <w:rsid w:val="001D6BF9"/>
  </w:style>
  <w:style w:type="paragraph" w:styleId="ad">
    <w:name w:val="Body Text"/>
    <w:basedOn w:val="a"/>
    <w:link w:val="ae"/>
    <w:rsid w:val="001D6B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D6B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1D6B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D6BF9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unhideWhenUsed/>
    <w:rsid w:val="001D6BF9"/>
    <w:rPr>
      <w:vertAlign w:val="superscript"/>
    </w:rPr>
  </w:style>
  <w:style w:type="paragraph" w:styleId="af2">
    <w:name w:val="No Spacing"/>
    <w:uiPriority w:val="1"/>
    <w:qFormat/>
    <w:rsid w:val="0062167D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8"/>
  </w:style>
  <w:style w:type="paragraph" w:styleId="5">
    <w:name w:val="heading 5"/>
    <w:basedOn w:val="a"/>
    <w:next w:val="a"/>
    <w:link w:val="50"/>
    <w:qFormat/>
    <w:rsid w:val="00B831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83188"/>
    <w:rPr>
      <w:rFonts w:ascii="Cambria" w:eastAsia="Times New Roman" w:hAnsi="Cambria" w:cs="Times New Roman"/>
      <w:color w:val="243F60"/>
    </w:rPr>
  </w:style>
  <w:style w:type="paragraph" w:customStyle="1" w:styleId="Default">
    <w:name w:val="Default"/>
    <w:rsid w:val="00B831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831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31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B831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18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6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1D6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1D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1D6B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1D6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1D6B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Стиль10"/>
    <w:basedOn w:val="a"/>
    <w:autoRedefine/>
    <w:rsid w:val="001D6BF9"/>
    <w:pPr>
      <w:spacing w:after="0" w:line="240" w:lineRule="auto"/>
      <w:ind w:firstLine="48"/>
      <w:jc w:val="both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">
    <w:name w:val="Body Text Indent 2"/>
    <w:basedOn w:val="a"/>
    <w:link w:val="20"/>
    <w:rsid w:val="001D6B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6B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rsid w:val="001D6BF9"/>
    <w:rPr>
      <w:color w:val="0000FF"/>
      <w:u w:val="single"/>
    </w:rPr>
  </w:style>
  <w:style w:type="character" w:styleId="ac">
    <w:name w:val="page number"/>
    <w:basedOn w:val="a0"/>
    <w:rsid w:val="001D6BF9"/>
  </w:style>
  <w:style w:type="paragraph" w:styleId="ad">
    <w:name w:val="Body Text"/>
    <w:basedOn w:val="a"/>
    <w:link w:val="ae"/>
    <w:rsid w:val="001D6BF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D6B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1D6BF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D6BF9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unhideWhenUsed/>
    <w:rsid w:val="001D6BF9"/>
    <w:rPr>
      <w:vertAlign w:val="superscript"/>
    </w:rPr>
  </w:style>
  <w:style w:type="paragraph" w:styleId="af2">
    <w:name w:val="No Spacing"/>
    <w:uiPriority w:val="1"/>
    <w:qFormat/>
    <w:rsid w:val="0062167D"/>
    <w:pPr>
      <w:suppressAutoHyphens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5470</Words>
  <Characters>31185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user</cp:lastModifiedBy>
  <cp:revision>10</cp:revision>
  <dcterms:created xsi:type="dcterms:W3CDTF">2017-10-20T08:20:00Z</dcterms:created>
  <dcterms:modified xsi:type="dcterms:W3CDTF">2017-10-25T17:46:00Z</dcterms:modified>
</cp:coreProperties>
</file>